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20" w:line="276" w:lineRule="auto"/>
        <w:rPr>
          <w:sz w:val="26"/>
          <w:szCs w:val="26"/>
          <w:shd w:fill="fff2cc" w:val="clear"/>
        </w:rPr>
      </w:pPr>
      <w:r w:rsidDel="00000000" w:rsidR="00000000" w:rsidRPr="00000000">
        <w:rPr>
          <w:rtl w:val="0"/>
        </w:rPr>
      </w:r>
    </w:p>
    <w:p w:rsidR="00000000" w:rsidDel="00000000" w:rsidP="00000000" w:rsidRDefault="00000000" w:rsidRPr="00000000" w14:paraId="00000002">
      <w:pPr>
        <w:spacing w:after="320" w:line="276" w:lineRule="auto"/>
        <w:rPr>
          <w:sz w:val="26"/>
          <w:szCs w:val="26"/>
          <w:shd w:fill="fff2cc" w:val="clear"/>
        </w:rPr>
      </w:pPr>
      <w:r w:rsidDel="00000000" w:rsidR="00000000" w:rsidRPr="00000000">
        <w:rPr>
          <w:rtl w:val="0"/>
        </w:rPr>
      </w:r>
    </w:p>
    <w:p w:rsidR="00000000" w:rsidDel="00000000" w:rsidP="00000000" w:rsidRDefault="00000000" w:rsidRPr="00000000" w14:paraId="00000003">
      <w:pPr>
        <w:spacing w:after="320" w:line="276" w:lineRule="auto"/>
        <w:rPr>
          <w:sz w:val="26"/>
          <w:szCs w:val="26"/>
        </w:rPr>
      </w:pPr>
      <w:r w:rsidDel="00000000" w:rsidR="00000000" w:rsidRPr="00000000">
        <w:rPr>
          <w:sz w:val="26"/>
          <w:szCs w:val="26"/>
          <w:shd w:fill="fff2cc" w:val="clear"/>
        </w:rPr>
        <w:drawing>
          <wp:anchor allowOverlap="1" behindDoc="0" distB="0" distT="0" distL="0" distR="0" hidden="0" layoutInCell="1" locked="0" relativeHeight="0" simplePos="0">
            <wp:simplePos x="0" y="0"/>
            <wp:positionH relativeFrom="page">
              <wp:posOffset>5534660</wp:posOffset>
            </wp:positionH>
            <wp:positionV relativeFrom="page">
              <wp:posOffset>152400</wp:posOffset>
            </wp:positionV>
            <wp:extent cx="1748147" cy="1748147"/>
            <wp:effectExtent b="0" l="0" r="0" t="0"/>
            <wp:wrapSquare wrapText="bothSides" distB="0" distT="0" distL="0" distR="0"/>
            <wp:docPr descr="Chart&#10;&#10;Description automatically generated" id="1" name="image1.png"/>
            <a:graphic>
              <a:graphicData uri="http://schemas.openxmlformats.org/drawingml/2006/picture">
                <pic:pic>
                  <pic:nvPicPr>
                    <pic:cNvPr descr="Chart&#10;&#10;Description automatically generated" id="0" name="image1.png"/>
                    <pic:cNvPicPr preferRelativeResize="0"/>
                  </pic:nvPicPr>
                  <pic:blipFill>
                    <a:blip r:embed="rId7"/>
                    <a:srcRect b="0" l="0" r="0" t="0"/>
                    <a:stretch>
                      <a:fillRect/>
                    </a:stretch>
                  </pic:blipFill>
                  <pic:spPr>
                    <a:xfrm>
                      <a:off x="0" y="0"/>
                      <a:ext cx="1748147" cy="1748147"/>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spacing w:after="320" w:line="276" w:lineRule="auto"/>
        <w:rPr>
          <w:b w:val="1"/>
          <w:bCs w:val="1"/>
          <w:sz w:val="2"/>
          <w:szCs w:val="2"/>
        </w:rPr>
      </w:pPr>
      <w:r w:rsidDel="00000000" w:rsidR="00000000" w:rsidRPr="00000000">
        <w:rPr>
          <w:sz w:val="26"/>
          <w:szCs w:val="26"/>
          <w:rtl w:val="0"/>
        </w:rPr>
        <w:t xml:space="preserve">Bydd Rownd 6 yn canolbwyntio ar Haen 2 yn unig. Y flaenoriaeth ar gyfer y rownd yw galluogi cysylltiadau mwy cynaliadwy rhwng sefydliadau'r DU a'r Almaen sydd eisoes wedi dechrau (nid rhai NEWYDD). Croesewir ceisiadau gan unrhyw bartneriaethau creadigol rhwng y DU a'r Almaen sydd wedi gweithio gyda'i gilydd o'r blaen, yn fewnol ac yn allanol i'n rhwydwaith Pont Ddiwylliannol. Rhaid i bob partneriaeth ganolbwyntio ar y celfyddydau cymdeithasol.</w:t>
      </w:r>
      <w:r w:rsidDel="00000000" w:rsidR="00000000" w:rsidRPr="00000000">
        <w:rPr>
          <w:rtl w:val="0"/>
        </w:rPr>
      </w:r>
    </w:p>
    <w:p w:rsidR="00000000" w:rsidDel="00000000" w:rsidP="00000000" w:rsidRDefault="00000000" w:rsidRPr="00000000" w14:paraId="00000005">
      <w:pPr>
        <w:spacing w:after="320" w:line="276" w:lineRule="auto"/>
        <w:rPr>
          <w:b w:val="1"/>
          <w:bCs w:val="1"/>
          <w:sz w:val="2"/>
          <w:szCs w:val="2"/>
        </w:rPr>
      </w:pPr>
      <w:r w:rsidDel="00000000" w:rsidR="00000000" w:rsidRPr="00000000">
        <w:rPr>
          <w:rtl w:val="0"/>
        </w:rPr>
      </w:r>
    </w:p>
    <w:p w:rsidR="00000000" w:rsidDel="00000000" w:rsidP="00000000" w:rsidRDefault="00000000" w:rsidRPr="00000000" w14:paraId="00000006">
      <w:pPr>
        <w:spacing w:after="320" w:line="276" w:lineRule="auto"/>
        <w:rPr>
          <w:b w:val="1"/>
          <w:bCs w:val="1"/>
          <w:sz w:val="32"/>
          <w:szCs w:val="32"/>
        </w:rPr>
      </w:pPr>
      <w:r w:rsidDel="00000000" w:rsidR="00000000" w:rsidRPr="00000000">
        <w:rPr>
          <w:b w:val="1"/>
          <w:bCs w:val="1"/>
          <w:sz w:val="30"/>
          <w:szCs w:val="30"/>
          <w:rtl w:val="0"/>
        </w:rPr>
        <w:t xml:space="preserve">Canllawiau cronfa’r Bont Ddiwylliannol: Rownd 6</w:t>
      </w:r>
      <w:r w:rsidDel="00000000" w:rsidR="00000000" w:rsidRPr="00000000">
        <w:rPr>
          <w:rtl w:val="0"/>
        </w:rPr>
      </w:r>
    </w:p>
    <w:p w:rsidR="00000000" w:rsidDel="00000000" w:rsidP="00000000" w:rsidRDefault="00000000" w:rsidRPr="00000000" w14:paraId="00000007">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Cymorth i wneud cais</w:t>
      </w:r>
      <w:r w:rsidDel="00000000" w:rsidR="00000000" w:rsidRPr="00000000">
        <w:rPr>
          <w:rtl w:val="0"/>
        </w:rPr>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Cefndir y gronfa</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Pwy sy’n gallu gwneud cais?</w:t>
      </w:r>
    </w:p>
    <w:p w:rsidR="00000000" w:rsidDel="00000000" w:rsidP="00000000" w:rsidRDefault="00000000" w:rsidRPr="00000000" w14:paraId="0000000A">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Pwy sydd ddim yn gallu gwneud cais?</w:t>
      </w:r>
    </w:p>
    <w:p w:rsidR="00000000" w:rsidDel="00000000" w:rsidP="00000000" w:rsidRDefault="00000000" w:rsidRPr="00000000" w14:paraId="0000000B">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Faint o arian sydd ar gael?</w:t>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Sut cewch chi ddefnyddio’r arian?</w:t>
      </w:r>
      <w:r w:rsidDel="00000000" w:rsidR="00000000" w:rsidRPr="00000000">
        <w:rPr>
          <w:rtl w:val="0"/>
        </w:rPr>
      </w:r>
    </w:p>
    <w:p w:rsidR="00000000" w:rsidDel="00000000" w:rsidP="00000000" w:rsidRDefault="00000000" w:rsidRPr="00000000" w14:paraId="0000000D">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Beth na chewch chi wneud cais amdano?</w:t>
      </w:r>
      <w:r w:rsidDel="00000000" w:rsidR="00000000" w:rsidRPr="00000000">
        <w:rPr>
          <w:rtl w:val="0"/>
        </w:rPr>
      </w:r>
    </w:p>
    <w:p w:rsidR="00000000" w:rsidDel="00000000" w:rsidP="00000000" w:rsidRDefault="00000000" w:rsidRPr="00000000" w14:paraId="0000000E">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Sut a phryd i wneud cais?</w:t>
      </w:r>
      <w:r w:rsidDel="00000000" w:rsidR="00000000" w:rsidRPr="00000000">
        <w:rPr>
          <w:rtl w:val="0"/>
        </w:rPr>
      </w:r>
    </w:p>
    <w:p w:rsidR="00000000" w:rsidDel="00000000" w:rsidP="00000000" w:rsidRDefault="00000000" w:rsidRPr="00000000" w14:paraId="0000000F">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Sut bydd y ceisiadau’n cael eu hasesu?</w:t>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Llenwi’r ffurflen gais</w:t>
      </w:r>
      <w:r w:rsidDel="00000000" w:rsidR="00000000" w:rsidRPr="00000000">
        <w:rPr>
          <w:rtl w:val="0"/>
        </w:rPr>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Canllawiau i greu cyllideb a chostau hygyrchedd</w:t>
      </w:r>
      <w:r w:rsidDel="00000000" w:rsidR="00000000" w:rsidRPr="00000000">
        <w:rPr>
          <w:rtl w:val="0"/>
        </w:rPr>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pacing w:after="320"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Beth os oes gen i gwestiwn?</w:t>
      </w:r>
    </w:p>
    <w:p w:rsidR="00000000" w:rsidDel="00000000" w:rsidP="00000000" w:rsidRDefault="00000000" w:rsidRPr="00000000" w14:paraId="00000013">
      <w:pPr>
        <w:spacing w:after="240" w:before="240" w:line="276" w:lineRule="auto"/>
        <w:rPr>
          <w:b w:val="1"/>
          <w:bCs w:val="1"/>
          <w:sz w:val="28"/>
          <w:szCs w:val="28"/>
        </w:rPr>
      </w:pPr>
      <w:r w:rsidDel="00000000" w:rsidR="00000000" w:rsidRPr="00000000">
        <w:rPr>
          <w:b w:val="1"/>
          <w:bCs w:val="1"/>
          <w:sz w:val="26"/>
          <w:szCs w:val="26"/>
          <w:rtl w:val="0"/>
        </w:rPr>
        <w:t xml:space="preserve">1. Cymorth i wneud cais</w:t>
      </w:r>
      <w:r w:rsidDel="00000000" w:rsidR="00000000" w:rsidRPr="00000000">
        <w:rPr>
          <w:rtl w:val="0"/>
        </w:rPr>
      </w:r>
    </w:p>
    <w:p w:rsidR="00000000" w:rsidDel="00000000" w:rsidP="00000000" w:rsidRDefault="00000000" w:rsidRPr="00000000" w14:paraId="00000014">
      <w:pPr>
        <w:spacing w:after="160" w:line="276" w:lineRule="auto"/>
        <w:rPr>
          <w:sz w:val="26"/>
          <w:szCs w:val="26"/>
        </w:rPr>
      </w:pPr>
      <w:r w:rsidDel="00000000" w:rsidR="00000000" w:rsidRPr="00000000">
        <w:rPr>
          <w:sz w:val="26"/>
          <w:szCs w:val="26"/>
          <w:rtl w:val="0"/>
        </w:rPr>
        <w:t xml:space="preserve">Rydyn ni am i’r broses o wneud cais i raglen y Bont Ddiwylliannol fod yn hygyrch i bob sefydliad a hoffai wneud cais. Os bydd angen cymorth arnoch chi i wneud cais, gallwn ni helpu mewn sawl ffordd.</w:t>
      </w:r>
      <w:r w:rsidDel="00000000" w:rsidR="00000000" w:rsidRPr="00000000">
        <w:rPr>
          <w:rtl w:val="0"/>
        </w:rPr>
      </w:r>
    </w:p>
    <w:p w:rsidR="00000000" w:rsidDel="00000000" w:rsidP="00000000" w:rsidRDefault="00000000" w:rsidRPr="00000000" w14:paraId="00000015">
      <w:pPr>
        <w:spacing w:after="160" w:line="276" w:lineRule="auto"/>
        <w:rPr>
          <w:sz w:val="26"/>
          <w:szCs w:val="26"/>
        </w:rPr>
      </w:pPr>
      <w:r w:rsidDel="00000000" w:rsidR="00000000" w:rsidRPr="00000000">
        <w:rPr>
          <w:sz w:val="26"/>
          <w:szCs w:val="26"/>
          <w:rtl w:val="0"/>
        </w:rPr>
        <w:t xml:space="preserve">Mae’r canllawiau ar gael mewn fformatau hygyrch, gan gynnwys PDF wedi’i fformatio a Thestun Plaen. Os bydd angen fformat gwahanol arnoch chi, </w:t>
      </w:r>
      <w:hyperlink r:id="rId8">
        <w:r w:rsidDel="00000000" w:rsidR="00000000" w:rsidRPr="00000000">
          <w:rPr>
            <w:color w:val="1155cc"/>
            <w:sz w:val="26"/>
            <w:szCs w:val="26"/>
            <w:u w:val="single"/>
            <w:rtl w:val="0"/>
          </w:rPr>
          <w:t xml:space="preserve">cysylltwch</w:t>
        </w:r>
      </w:hyperlink>
      <w:r w:rsidDel="00000000" w:rsidR="00000000" w:rsidRPr="00000000">
        <w:rPr>
          <w:sz w:val="26"/>
          <w:szCs w:val="26"/>
          <w:rtl w:val="0"/>
        </w:rPr>
        <w:t xml:space="preserve">.</w:t>
      </w:r>
    </w:p>
    <w:p w:rsidR="00000000" w:rsidDel="00000000" w:rsidP="00000000" w:rsidRDefault="00000000" w:rsidRPr="00000000" w14:paraId="00000016">
      <w:pPr>
        <w:spacing w:after="160" w:line="276" w:lineRule="auto"/>
        <w:rPr>
          <w:sz w:val="26"/>
          <w:szCs w:val="26"/>
        </w:rPr>
      </w:pPr>
      <w:r w:rsidDel="00000000" w:rsidR="00000000" w:rsidRPr="00000000">
        <w:rPr>
          <w:sz w:val="26"/>
          <w:szCs w:val="26"/>
          <w:rtl w:val="0"/>
        </w:rPr>
        <w:t xml:space="preserve">Mae arweinwyr ein rhaglen yn y Deyrnas Unedig a’r Almaen wrth law i roi cymorth i’r rheini sy’n gwneud cais ac i ateb cwestiynau am y canllawiau neu y broses o wneud cais. Mae’r manylion cysylltu yn adran 12. </w:t>
      </w:r>
      <w:hyperlink r:id="rId9">
        <w:r w:rsidDel="00000000" w:rsidR="00000000" w:rsidRPr="00000000">
          <w:rPr>
            <w:color w:val="0000ff"/>
            <w:sz w:val="26"/>
            <w:szCs w:val="26"/>
            <w:u w:val="single"/>
            <w:rtl w:val="0"/>
          </w:rPr>
          <w:t xml:space="preserve">Mae gennym hefyd adran ar ein gwefan sy’n rhoi’r atebion i gwestiynau cyffredin.</w:t>
        </w:r>
      </w:hyperlink>
      <w:r w:rsidDel="00000000" w:rsidR="00000000" w:rsidRPr="00000000">
        <w:rPr>
          <w:rtl w:val="0"/>
        </w:rPr>
      </w:r>
    </w:p>
    <w:p w:rsidR="00000000" w:rsidDel="00000000" w:rsidP="00000000" w:rsidRDefault="00000000" w:rsidRPr="00000000" w14:paraId="00000017">
      <w:pPr>
        <w:spacing w:after="160" w:line="276" w:lineRule="auto"/>
        <w:rPr>
          <w:b w:val="1"/>
          <w:bCs w:val="1"/>
          <w:sz w:val="28"/>
          <w:szCs w:val="28"/>
        </w:rPr>
      </w:pPr>
      <w:r w:rsidDel="00000000" w:rsidR="00000000" w:rsidRPr="00000000">
        <w:rPr>
          <w:sz w:val="26"/>
          <w:szCs w:val="26"/>
          <w:rtl w:val="0"/>
        </w:rPr>
        <w:t xml:space="preserve">Gallwn ni hefyd dalu rhai o’r costau hygyrchedd sy’n gysylltiedig â’r gweithgarwch y byddwch chi’n gwneud cais am gyllid ar ei gyfer. Ewch i adran 11 i gael rhagor o wybodaeth am hyn.</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240" w:before="240" w:line="276" w:lineRule="auto"/>
        <w:rPr>
          <w:b w:val="1"/>
          <w:bCs w:val="1"/>
          <w:color w:val="000000"/>
          <w:sz w:val="26"/>
          <w:szCs w:val="26"/>
        </w:rPr>
      </w:pPr>
      <w:r w:rsidDel="00000000" w:rsidR="00000000" w:rsidRPr="00000000">
        <w:rPr>
          <w:b w:val="1"/>
          <w:bCs w:val="1"/>
          <w:color w:val="000000"/>
          <w:sz w:val="26"/>
          <w:szCs w:val="26"/>
          <w:rtl w:val="0"/>
        </w:rPr>
        <w:t xml:space="preserve">2. Cefndir y gronfa</w:t>
      </w:r>
    </w:p>
    <w:p w:rsidR="00000000" w:rsidDel="00000000" w:rsidP="00000000" w:rsidRDefault="00000000" w:rsidRPr="00000000" w14:paraId="00000019">
      <w:pPr>
        <w:spacing w:after="160" w:line="276" w:lineRule="auto"/>
        <w:rPr>
          <w:sz w:val="26"/>
          <w:szCs w:val="26"/>
        </w:rPr>
      </w:pPr>
      <w:r w:rsidDel="00000000" w:rsidR="00000000" w:rsidRPr="00000000">
        <w:rPr>
          <w:sz w:val="26"/>
          <w:szCs w:val="26"/>
          <w:rtl w:val="0"/>
        </w:rPr>
        <w:t xml:space="preserve">Mae’r Bont Ddiwylliannol yn ceisio cefnogi sefydliadau celfyddydol a diwylliannol ym mhob rhan o’r Deyrnas Unedig a’r Almaen i ddatblygu partneriaethau sy’n ymwneud ag ymarfer celfyddydol cymdeithasol.</w:t>
      </w:r>
    </w:p>
    <w:p w:rsidR="00000000" w:rsidDel="00000000" w:rsidP="00000000" w:rsidRDefault="00000000" w:rsidRPr="00000000" w14:paraId="0000001A">
      <w:pPr>
        <w:spacing w:after="160" w:line="276" w:lineRule="auto"/>
        <w:rPr>
          <w:sz w:val="26"/>
          <w:szCs w:val="26"/>
        </w:rPr>
      </w:pPr>
      <w:r w:rsidDel="00000000" w:rsidR="00000000" w:rsidRPr="00000000">
        <w:rPr>
          <w:sz w:val="26"/>
          <w:szCs w:val="26"/>
          <w:rtl w:val="0"/>
        </w:rPr>
        <w:t xml:space="preserve">Rydyn ni’n rhoi cyllid i sefydliadau sy’n batrwm o ddemocratiaeth ddiwylliannol gan eu bod yn gwneud y canlynol:</w:t>
      </w:r>
    </w:p>
    <w:p w:rsidR="00000000" w:rsidDel="00000000" w:rsidP="00000000" w:rsidRDefault="00000000" w:rsidRPr="00000000" w14:paraId="000000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851" w:right="0" w:hanging="360"/>
        <w:jc w:val="left"/>
        <w:rPr>
          <w:rFonts w:ascii="Arial" w:cs="Arial" w:eastAsia="Arial" w:hAnsi="Arial"/>
          <w:i w:val="1"/>
          <w:iCs w:val="1"/>
          <w:smallCaps w:val="0"/>
          <w:strike w:val="0"/>
          <w:color w:val="000000"/>
          <w:sz w:val="26"/>
          <w:szCs w:val="26"/>
          <w:vertAlign w:val="baseline"/>
        </w:rPr>
      </w:pPr>
      <w:r w:rsidDel="00000000" w:rsidR="00000000" w:rsidRPr="00000000">
        <w:rPr>
          <w:i w:val="1"/>
          <w:iCs w:val="1"/>
          <w:smallCaps w:val="0"/>
          <w:strike w:val="0"/>
          <w:color w:val="000000"/>
          <w:sz w:val="26"/>
          <w:szCs w:val="26"/>
          <w:u w:val="none"/>
          <w:vertAlign w:val="baseline"/>
          <w:rtl w:val="0"/>
        </w:rPr>
        <w:t xml:space="preserve">sicrhau bod cymunedau’n ganolog i’w gwaith creadigol</w:t>
      </w:r>
    </w:p>
    <w:p w:rsidR="00000000" w:rsidDel="00000000" w:rsidP="00000000" w:rsidRDefault="00000000" w:rsidRPr="00000000" w14:paraId="000000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851" w:right="0" w:hanging="360"/>
        <w:jc w:val="left"/>
        <w:rPr>
          <w:rFonts w:ascii="Arial" w:cs="Arial" w:eastAsia="Arial" w:hAnsi="Arial"/>
          <w:i w:val="1"/>
          <w:iCs w:val="1"/>
          <w:smallCaps w:val="0"/>
          <w:strike w:val="0"/>
          <w:color w:val="000000"/>
          <w:sz w:val="26"/>
          <w:szCs w:val="26"/>
          <w:vertAlign w:val="baseline"/>
        </w:rPr>
      </w:pPr>
      <w:r w:rsidDel="00000000" w:rsidR="00000000" w:rsidRPr="00000000">
        <w:rPr>
          <w:i w:val="1"/>
          <w:iCs w:val="1"/>
          <w:smallCaps w:val="0"/>
          <w:strike w:val="0"/>
          <w:color w:val="000000"/>
          <w:sz w:val="26"/>
          <w:szCs w:val="26"/>
          <w:u w:val="none"/>
          <w:vertAlign w:val="baseline"/>
          <w:rtl w:val="0"/>
        </w:rPr>
        <w:t xml:space="preserve">chwilio am ffyrdd newydd o gysylltu’r celfyddydau a chymdeithas, yn enwedig drwy feithrin cyd-greu rhwng cymunedau, artistiaid a phartneriaid eraill</w:t>
      </w:r>
    </w:p>
    <w:p w:rsidR="00000000" w:rsidDel="00000000" w:rsidP="00000000" w:rsidRDefault="00000000" w:rsidRPr="00000000" w14:paraId="000000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851" w:right="0" w:hanging="360"/>
        <w:jc w:val="left"/>
        <w:rPr>
          <w:rFonts w:ascii="Arial" w:cs="Arial" w:eastAsia="Arial" w:hAnsi="Arial"/>
          <w:i w:val="1"/>
          <w:iCs w:val="1"/>
          <w:smallCaps w:val="0"/>
          <w:strike w:val="0"/>
          <w:color w:val="000000"/>
          <w:sz w:val="26"/>
          <w:szCs w:val="26"/>
          <w:vertAlign w:val="baseline"/>
        </w:rPr>
      </w:pPr>
      <w:r w:rsidDel="00000000" w:rsidR="00000000" w:rsidRPr="00000000">
        <w:rPr>
          <w:i w:val="1"/>
          <w:iCs w:val="1"/>
          <w:smallCaps w:val="0"/>
          <w:strike w:val="0"/>
          <w:color w:val="000000"/>
          <w:sz w:val="26"/>
          <w:szCs w:val="26"/>
          <w:u w:val="none"/>
          <w:vertAlign w:val="baseline"/>
          <w:rtl w:val="0"/>
        </w:rPr>
        <w:t xml:space="preserve">cefnogi pobl o bob rhan o’u cymunedau i ddatblygu eu creadigrwydd a chanfod eu lleisiau unigol</w:t>
      </w:r>
    </w:p>
    <w:p w:rsidR="00000000" w:rsidDel="00000000" w:rsidP="00000000" w:rsidRDefault="00000000" w:rsidRPr="00000000" w14:paraId="0000001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6" w:lineRule="auto"/>
        <w:ind w:left="851" w:right="0" w:hanging="360"/>
        <w:jc w:val="left"/>
        <w:rPr>
          <w:rFonts w:ascii="Arial" w:cs="Arial" w:eastAsia="Arial" w:hAnsi="Arial"/>
          <w:i w:val="1"/>
          <w:iCs w:val="1"/>
          <w:smallCaps w:val="0"/>
          <w:strike w:val="0"/>
          <w:color w:val="000000"/>
          <w:sz w:val="26"/>
          <w:szCs w:val="26"/>
          <w:vertAlign w:val="baseline"/>
        </w:rPr>
      </w:pPr>
      <w:r w:rsidDel="00000000" w:rsidR="00000000" w:rsidRPr="00000000">
        <w:rPr>
          <w:i w:val="1"/>
          <w:iCs w:val="1"/>
          <w:smallCaps w:val="0"/>
          <w:strike w:val="0"/>
          <w:color w:val="000000"/>
          <w:sz w:val="26"/>
          <w:szCs w:val="26"/>
          <w:u w:val="none"/>
          <w:vertAlign w:val="baseline"/>
          <w:rtl w:val="0"/>
        </w:rPr>
        <w:t xml:space="preserve">grymuso eu cymunedau i gydweithio er mwyn hybu eu llefydd lleol, eu hunaniaeth gyffredin, a’u gallu i gael effaith ar y cyd</w:t>
      </w:r>
    </w:p>
    <w:p w:rsidR="00000000" w:rsidDel="00000000" w:rsidP="00000000" w:rsidRDefault="00000000" w:rsidRPr="00000000" w14:paraId="0000001F">
      <w:pPr>
        <w:spacing w:after="160" w:line="276" w:lineRule="auto"/>
        <w:rPr>
          <w:sz w:val="26"/>
          <w:szCs w:val="26"/>
        </w:rPr>
      </w:pPr>
      <w:r w:rsidDel="00000000" w:rsidR="00000000" w:rsidRPr="00000000">
        <w:rPr>
          <w:sz w:val="26"/>
          <w:szCs w:val="26"/>
          <w:rtl w:val="0"/>
        </w:rPr>
        <w:t xml:space="preserve">Drwy alluogi cysylltiadau newydd a rhai sy’n bodoli’n barod, mae’r Bont Ddiwylliannol yn cefnogi rhwydwaith cynyddol o sefydliadau sydd wedi ymrwymo i rannu arbenigedd a sgiliau, cyfnewid syniadau, a chydweithio ar brosiectau ac ymarfer artistig sy’n trin a thrafod themâu a phroblemau sy’n wynebu cymunedau yn y naill wlad a’r llall.</w:t>
      </w:r>
    </w:p>
    <w:p w:rsidR="00000000" w:rsidDel="00000000" w:rsidP="00000000" w:rsidRDefault="00000000" w:rsidRPr="00000000" w14:paraId="00000020">
      <w:pPr>
        <w:spacing w:after="160" w:before="160" w:line="276" w:lineRule="auto"/>
        <w:rPr>
          <w:sz w:val="26"/>
          <w:szCs w:val="26"/>
        </w:rPr>
      </w:pPr>
      <w:r w:rsidDel="00000000" w:rsidR="00000000" w:rsidRPr="00000000">
        <w:rPr>
          <w:sz w:val="26"/>
          <w:szCs w:val="26"/>
          <w:rtl w:val="0"/>
        </w:rPr>
        <w:t xml:space="preserve">Mae’r Bont Ddiwylliannol yn ceisio datblygu dulliau cyfranogol arloesol mewn amrywiaeth o ffurfiau celfyddydol, gan ymateb i </w:t>
      </w:r>
      <w:r w:rsidDel="00000000" w:rsidR="00000000" w:rsidRPr="00000000">
        <w:rPr>
          <w:b w:val="1"/>
          <w:bCs w:val="1"/>
          <w:sz w:val="26"/>
          <w:szCs w:val="26"/>
          <w:u w:val="single"/>
          <w:rtl w:val="0"/>
        </w:rPr>
        <w:t xml:space="preserve">themâu llefydd</w:t>
      </w:r>
      <w:r w:rsidDel="00000000" w:rsidR="00000000" w:rsidRPr="00000000">
        <w:rPr>
          <w:sz w:val="26"/>
          <w:szCs w:val="26"/>
          <w:rtl w:val="0"/>
        </w:rPr>
        <w:t xml:space="preserve"> ein rhaglen:</w:t>
      </w:r>
    </w:p>
    <w:p w:rsidR="00000000" w:rsidDel="00000000" w:rsidP="00000000" w:rsidRDefault="00000000" w:rsidRPr="00000000" w14:paraId="00000021">
      <w:pPr>
        <w:numPr>
          <w:ilvl w:val="0"/>
          <w:numId w:val="7"/>
        </w:numPr>
        <w:spacing w:line="276" w:lineRule="auto"/>
        <w:ind w:left="720" w:hanging="360"/>
        <w:rPr>
          <w:sz w:val="26"/>
          <w:szCs w:val="26"/>
        </w:rPr>
      </w:pPr>
      <w:r w:rsidDel="00000000" w:rsidR="00000000" w:rsidRPr="00000000">
        <w:rPr>
          <w:sz w:val="26"/>
          <w:szCs w:val="26"/>
          <w:rtl w:val="0"/>
        </w:rPr>
        <w:t xml:space="preserve">Adfywio llefydd/cymunedau ôl-ddiwydiannol </w:t>
      </w:r>
    </w:p>
    <w:p w:rsidR="00000000" w:rsidDel="00000000" w:rsidP="00000000" w:rsidRDefault="00000000" w:rsidRPr="00000000" w14:paraId="00000022">
      <w:pPr>
        <w:numPr>
          <w:ilvl w:val="0"/>
          <w:numId w:val="7"/>
        </w:numPr>
        <w:spacing w:line="276" w:lineRule="auto"/>
        <w:ind w:left="720" w:hanging="360"/>
        <w:rPr>
          <w:sz w:val="26"/>
          <w:szCs w:val="26"/>
        </w:rPr>
      </w:pPr>
      <w:r w:rsidDel="00000000" w:rsidR="00000000" w:rsidRPr="00000000">
        <w:rPr>
          <w:sz w:val="26"/>
          <w:szCs w:val="26"/>
          <w:rtl w:val="0"/>
        </w:rPr>
        <w:t xml:space="preserve">Cynyddu’r ymwneud diwylliannol â llefydd lle ceir llai o gyfleoedd</w:t>
      </w:r>
    </w:p>
    <w:p w:rsidR="00000000" w:rsidDel="00000000" w:rsidP="00000000" w:rsidRDefault="00000000" w:rsidRPr="00000000" w14:paraId="00000023">
      <w:pPr>
        <w:numPr>
          <w:ilvl w:val="0"/>
          <w:numId w:val="7"/>
        </w:numPr>
        <w:spacing w:line="276" w:lineRule="auto"/>
        <w:ind w:left="720" w:hanging="360"/>
        <w:rPr>
          <w:sz w:val="26"/>
          <w:szCs w:val="26"/>
        </w:rPr>
      </w:pPr>
      <w:r w:rsidDel="00000000" w:rsidR="00000000" w:rsidRPr="00000000">
        <w:rPr>
          <w:sz w:val="26"/>
          <w:szCs w:val="26"/>
          <w:rtl w:val="0"/>
        </w:rPr>
        <w:t xml:space="preserve">Archwilio llefydd a chymunedau a gaiff eu gweddnewid gan ymgyrchu ar lawr gwlad</w:t>
      </w:r>
    </w:p>
    <w:p w:rsidR="00000000" w:rsidDel="00000000" w:rsidP="00000000" w:rsidRDefault="00000000" w:rsidRPr="00000000" w14:paraId="00000024">
      <w:pPr>
        <w:numPr>
          <w:ilvl w:val="0"/>
          <w:numId w:val="7"/>
        </w:numPr>
        <w:spacing w:after="160" w:line="276" w:lineRule="auto"/>
        <w:ind w:left="720" w:hanging="360"/>
        <w:rPr>
          <w:sz w:val="26"/>
          <w:szCs w:val="26"/>
        </w:rPr>
      </w:pPr>
      <w:r w:rsidDel="00000000" w:rsidR="00000000" w:rsidRPr="00000000">
        <w:rPr>
          <w:sz w:val="26"/>
          <w:szCs w:val="26"/>
          <w:rtl w:val="0"/>
        </w:rPr>
        <w:t xml:space="preserve">Ailddiffinio’r defnydd o ofod cyhoeddus</w:t>
      </w:r>
    </w:p>
    <w:p w:rsidR="00000000" w:rsidDel="00000000" w:rsidP="00000000" w:rsidRDefault="00000000" w:rsidRPr="00000000" w14:paraId="00000025">
      <w:pPr>
        <w:spacing w:after="160" w:line="276" w:lineRule="auto"/>
        <w:rPr>
          <w:sz w:val="26"/>
          <w:szCs w:val="26"/>
        </w:rPr>
      </w:pPr>
      <w:r w:rsidDel="00000000" w:rsidR="00000000" w:rsidRPr="00000000">
        <w:rPr>
          <w:sz w:val="26"/>
          <w:szCs w:val="26"/>
          <w:rtl w:val="0"/>
        </w:rPr>
        <w:t xml:space="preserve">Mae saith o bartneriaid yn buddsoddi yn rhaglen y Bont Ddiwylliannol: Fonds Soziokultur, Arts Council England, Arts Council Northern Ireland, Creative Scotland, Celfyddydau Rhyngwladol Cymru, y British Council a’r Goethe-Institut London.</w:t>
      </w:r>
    </w:p>
    <w:p w:rsidR="00000000" w:rsidDel="00000000" w:rsidP="00000000" w:rsidRDefault="00000000" w:rsidRPr="00000000" w14:paraId="00000026">
      <w:pPr>
        <w:spacing w:after="160" w:line="276" w:lineRule="auto"/>
        <w:rPr>
          <w:sz w:val="26"/>
          <w:szCs w:val="26"/>
        </w:rPr>
      </w:pPr>
      <w:r w:rsidDel="00000000" w:rsidR="00000000" w:rsidRPr="00000000">
        <w:rPr>
          <w:sz w:val="26"/>
          <w:szCs w:val="26"/>
          <w:rtl w:val="0"/>
        </w:rPr>
        <w:t xml:space="preserve">Hyd yma, mae’r Bont Ddiwylliannol wedi cefnogi 68 o bartneriaethau, gan roi 85 o grantiau, ers y flwyddyn beilot yn 2021. Mae’r partneriaethau’n trin a thrafod amrywiaeth eang o themâu a ffurfiau celfyddydol gan gynnwys gwaith ieuenctid, cynhwysiant, iechyd a lles, materion gwleidyddol-gymdeithasol, hygyrchedd gwledig a materion amgylcheddol. Mae gwybodaeth am y partneriaethau sy’n cael eu hariannu ar hyn o bryd a’r rhai sydd wedi cael arian yn y gorffennol ar ein gwefan </w:t>
      </w:r>
      <w:hyperlink r:id="rId10">
        <w:r w:rsidDel="00000000" w:rsidR="00000000" w:rsidRPr="00000000">
          <w:rPr>
            <w:color w:val="1155cc"/>
            <w:sz w:val="26"/>
            <w:szCs w:val="26"/>
            <w:u w:val="single"/>
            <w:rtl w:val="0"/>
          </w:rPr>
          <w:t xml:space="preserve">fan hyn</w:t>
        </w:r>
      </w:hyperlink>
      <w:r w:rsidDel="00000000" w:rsidR="00000000" w:rsidRPr="00000000">
        <w:rPr>
          <w:rtl w:val="0"/>
        </w:rPr>
        <w:t xml:space="preserve"> </w:t>
      </w:r>
      <w:r w:rsidDel="00000000" w:rsidR="00000000" w:rsidRPr="00000000">
        <w:rPr>
          <w:sz w:val="26"/>
          <w:szCs w:val="26"/>
          <w:rtl w:val="0"/>
        </w:rPr>
        <w:t xml:space="preserve">a </w:t>
      </w:r>
      <w:hyperlink r:id="rId11">
        <w:r w:rsidDel="00000000" w:rsidR="00000000" w:rsidRPr="00000000">
          <w:rPr>
            <w:color w:val="1155cc"/>
            <w:sz w:val="26"/>
            <w:szCs w:val="26"/>
            <w:u w:val="single"/>
            <w:rtl w:val="0"/>
          </w:rPr>
          <w:t xml:space="preserve">map</w:t>
        </w:r>
      </w:hyperlink>
      <w:r w:rsidDel="00000000" w:rsidR="00000000" w:rsidRPr="00000000">
        <w:rPr>
          <w:rtl w:val="0"/>
        </w:rPr>
        <w:t xml:space="preserve"> o’r partneriaethau</w:t>
      </w:r>
      <w:r w:rsidDel="00000000" w:rsidR="00000000" w:rsidRPr="00000000">
        <w:rPr>
          <w:sz w:val="26"/>
          <w:szCs w:val="26"/>
          <w:rtl w:val="0"/>
        </w:rPr>
        <w:t xml:space="preserve">.</w:t>
      </w:r>
    </w:p>
    <w:p w:rsidR="00000000" w:rsidDel="00000000" w:rsidP="00000000" w:rsidRDefault="00000000" w:rsidRPr="00000000" w14:paraId="00000027">
      <w:pPr>
        <w:spacing w:after="240" w:before="240" w:line="276" w:lineRule="auto"/>
        <w:rPr>
          <w:sz w:val="26"/>
          <w:szCs w:val="26"/>
        </w:rPr>
      </w:pPr>
      <w:r w:rsidDel="00000000" w:rsidR="00000000" w:rsidRPr="00000000">
        <w:rPr>
          <w:sz w:val="26"/>
          <w:szCs w:val="26"/>
          <w:rtl w:val="0"/>
        </w:rPr>
        <w:t xml:space="preserve">Bydd y penderfyniadau am roi cyllid yn cael eu gwneud yn unol â meini prawf y gronfa a’r nod fydd bod yn gynhwysol wrth roi sylw i ddaearyddiaeth ac amrywiaeth ddiwylliannol yr Almaen a’r Deyrnas Unedig.</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color w:val="000000"/>
          <w:sz w:val="26"/>
          <w:szCs w:val="26"/>
          <w:rtl w:val="0"/>
        </w:rPr>
        <w:t xml:space="preserve">3. Pwy sy’n gallu gwneud cais?</w:t>
      </w:r>
      <w:r w:rsidDel="00000000" w:rsidR="00000000" w:rsidRPr="00000000">
        <w:rPr>
          <w:rtl w:val="0"/>
        </w:rPr>
      </w:r>
    </w:p>
    <w:p w:rsidR="00000000" w:rsidDel="00000000" w:rsidP="00000000" w:rsidRDefault="00000000" w:rsidRPr="00000000" w14:paraId="00000029">
      <w:pPr>
        <w:pStyle w:val="Heading3"/>
        <w:spacing w:after="160" w:before="200" w:line="276" w:lineRule="auto"/>
        <w:rPr>
          <w:b w:val="0"/>
          <w:bCs w:val="0"/>
          <w:i w:val="0"/>
          <w:iCs w:val="0"/>
          <w:sz w:val="26"/>
          <w:szCs w:val="26"/>
        </w:rPr>
      </w:pPr>
      <w:bookmarkStart w:colFirst="0" w:colLast="0" w:name="_heading=h.v9tdm61x9iu" w:id="0"/>
      <w:bookmarkEnd w:id="0"/>
      <w:r w:rsidDel="00000000" w:rsidR="00000000" w:rsidRPr="00000000">
        <w:rPr>
          <w:b w:val="0"/>
          <w:bCs w:val="0"/>
          <w:i w:val="0"/>
          <w:iCs w:val="0"/>
          <w:sz w:val="26"/>
          <w:szCs w:val="26"/>
          <w:rtl w:val="0"/>
        </w:rPr>
        <w:t xml:space="preserve">I fod yn gymwys, mae’n </w:t>
      </w:r>
      <w:r w:rsidDel="00000000" w:rsidR="00000000" w:rsidRPr="00000000">
        <w:rPr>
          <w:i w:val="0"/>
          <w:iCs w:val="0"/>
          <w:sz w:val="26"/>
          <w:szCs w:val="26"/>
          <w:u w:val="single"/>
          <w:rtl w:val="0"/>
        </w:rPr>
        <w:t xml:space="preserve">rhaid</w:t>
      </w:r>
      <w:r w:rsidDel="00000000" w:rsidR="00000000" w:rsidRPr="00000000">
        <w:rPr>
          <w:b w:val="0"/>
          <w:bCs w:val="0"/>
          <w:i w:val="0"/>
          <w:iCs w:val="0"/>
          <w:sz w:val="26"/>
          <w:szCs w:val="26"/>
          <w:rtl w:val="0"/>
        </w:rPr>
        <w:t xml:space="preserve"> i ymgeiswyr fod:</w:t>
      </w:r>
    </w:p>
    <w:p w:rsidR="00000000" w:rsidDel="00000000" w:rsidP="00000000" w:rsidRDefault="00000000" w:rsidRPr="00000000" w14:paraId="0000002A">
      <w:pPr>
        <w:pStyle w:val="Heading3"/>
        <w:numPr>
          <w:ilvl w:val="0"/>
          <w:numId w:val="8"/>
        </w:numPr>
        <w:spacing w:line="276" w:lineRule="auto"/>
        <w:ind w:left="720" w:hanging="360"/>
        <w:rPr>
          <w:b w:val="0"/>
          <w:bCs w:val="0"/>
          <w:i w:val="0"/>
          <w:iCs w:val="0"/>
          <w:sz w:val="26"/>
          <w:szCs w:val="26"/>
        </w:rPr>
      </w:pPr>
      <w:bookmarkStart w:colFirst="0" w:colLast="0" w:name="_heading=h.w5gzlmx54ost" w:id="1"/>
      <w:bookmarkEnd w:id="1"/>
      <w:r w:rsidDel="00000000" w:rsidR="00000000" w:rsidRPr="00000000">
        <w:rPr>
          <w:b w:val="0"/>
          <w:bCs w:val="0"/>
          <w:i w:val="0"/>
          <w:iCs w:val="0"/>
          <w:sz w:val="26"/>
          <w:szCs w:val="26"/>
          <w:rtl w:val="0"/>
        </w:rPr>
        <w:t xml:space="preserve">Yn sefydliad* sydd wedi’i leoli yn y Deyrnas Unedig neu’r Almaen </w:t>
      </w:r>
    </w:p>
    <w:p w:rsidR="00000000" w:rsidDel="00000000" w:rsidP="00000000" w:rsidRDefault="00000000" w:rsidRPr="00000000" w14:paraId="0000002B">
      <w:pPr>
        <w:pStyle w:val="Heading3"/>
        <w:numPr>
          <w:ilvl w:val="0"/>
          <w:numId w:val="8"/>
        </w:numPr>
        <w:spacing w:line="276" w:lineRule="auto"/>
        <w:ind w:left="720" w:hanging="360"/>
        <w:rPr>
          <w:b w:val="0"/>
          <w:bCs w:val="0"/>
          <w:i w:val="0"/>
          <w:iCs w:val="0"/>
          <w:sz w:val="26"/>
          <w:szCs w:val="26"/>
        </w:rPr>
      </w:pPr>
      <w:r w:rsidDel="00000000" w:rsidR="00000000" w:rsidRPr="00000000">
        <w:rPr>
          <w:b w:val="0"/>
          <w:bCs w:val="0"/>
          <w:i w:val="0"/>
          <w:iCs w:val="0"/>
          <w:sz w:val="26"/>
          <w:szCs w:val="26"/>
          <w:rtl w:val="0"/>
        </w:rPr>
        <w:t xml:space="preserve">Yn sefydliad sy’n gallu dangos arbenigedd mewn ymarfer celfyddydol cymdeithasol sy’n golygu gweithio gyda chymunedau</w:t>
      </w:r>
    </w:p>
    <w:p w:rsidR="00000000" w:rsidDel="00000000" w:rsidP="00000000" w:rsidRDefault="00000000" w:rsidRPr="00000000" w14:paraId="0000002C">
      <w:pPr>
        <w:numPr>
          <w:ilvl w:val="0"/>
          <w:numId w:val="8"/>
        </w:numPr>
        <w:tabs>
          <w:tab w:val="center" w:leader="none" w:pos="4153"/>
          <w:tab w:val="right" w:leader="none" w:pos="8306"/>
        </w:tabs>
        <w:spacing w:line="276" w:lineRule="auto"/>
        <w:ind w:left="720" w:right="-315" w:hanging="360"/>
        <w:rPr>
          <w:sz w:val="26"/>
          <w:szCs w:val="26"/>
        </w:rPr>
      </w:pPr>
      <w:r w:rsidDel="00000000" w:rsidR="00000000" w:rsidRPr="00000000">
        <w:rPr>
          <w:sz w:val="26"/>
          <w:szCs w:val="26"/>
          <w:rtl w:val="0"/>
        </w:rPr>
        <w:t xml:space="preserve">Gallu dangos profiad blaenorol o gydweithio mewn partneriaeth</w:t>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pStyle w:val="Heading3"/>
        <w:spacing w:after="120" w:before="160" w:line="276" w:lineRule="auto"/>
        <w:rPr>
          <w:b w:val="0"/>
          <w:bCs w:val="0"/>
          <w:i w:val="0"/>
          <w:iCs w:val="0"/>
          <w:sz w:val="26"/>
          <w:szCs w:val="26"/>
        </w:rPr>
      </w:pPr>
      <w:bookmarkStart w:colFirst="0" w:colLast="0" w:name="_heading=h.ud10kg8fc32s" w:id="2"/>
      <w:bookmarkEnd w:id="2"/>
      <w:r w:rsidDel="00000000" w:rsidR="00000000" w:rsidRPr="00000000">
        <w:rPr>
          <w:b w:val="0"/>
          <w:bCs w:val="0"/>
          <w:i w:val="0"/>
          <w:iCs w:val="0"/>
          <w:sz w:val="26"/>
          <w:szCs w:val="26"/>
          <w:rtl w:val="0"/>
        </w:rPr>
        <w:t xml:space="preserve">Mae’r Bont Ddiwylliannol ar agor i bob ffurf gelfyddydol ac yn Rownd 5 bydd yn </w:t>
      </w:r>
      <w:r w:rsidDel="00000000" w:rsidR="00000000" w:rsidRPr="00000000">
        <w:rPr>
          <w:i w:val="0"/>
          <w:iCs w:val="0"/>
          <w:sz w:val="26"/>
          <w:szCs w:val="26"/>
          <w:u w:val="single"/>
          <w:rtl w:val="0"/>
        </w:rPr>
        <w:t xml:space="preserve">blaenoriaethu</w:t>
      </w:r>
      <w:r w:rsidDel="00000000" w:rsidR="00000000" w:rsidRPr="00000000">
        <w:rPr>
          <w:b w:val="0"/>
          <w:bCs w:val="0"/>
          <w:i w:val="0"/>
          <w:iCs w:val="0"/>
          <w:sz w:val="26"/>
          <w:szCs w:val="26"/>
          <w:rtl w:val="0"/>
        </w:rPr>
        <w:t xml:space="preserve"> cymorth i’r canlynol:</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pStyle w:val="Heading3"/>
        <w:numPr>
          <w:ilvl w:val="0"/>
          <w:numId w:val="5"/>
        </w:numPr>
        <w:tabs>
          <w:tab w:val="center" w:leader="none" w:pos="4153"/>
          <w:tab w:val="right" w:leader="none" w:pos="8306"/>
        </w:tabs>
        <w:spacing w:before="200" w:line="276" w:lineRule="auto"/>
        <w:ind w:left="720" w:hanging="360"/>
        <w:rPr>
          <w:b w:val="0"/>
          <w:bCs w:val="0"/>
          <w:i w:val="0"/>
          <w:iCs w:val="0"/>
          <w:sz w:val="26"/>
          <w:szCs w:val="26"/>
        </w:rPr>
      </w:pPr>
      <w:bookmarkStart w:colFirst="0" w:colLast="0" w:name="_heading=h.xkqnkco4syc" w:id="3"/>
      <w:bookmarkEnd w:id="3"/>
      <w:r w:rsidDel="00000000" w:rsidR="00000000" w:rsidRPr="00000000">
        <w:rPr>
          <w:b w:val="0"/>
          <w:bCs w:val="0"/>
          <w:i w:val="0"/>
          <w:iCs w:val="0"/>
          <w:sz w:val="26"/>
          <w:szCs w:val="26"/>
          <w:rtl w:val="0"/>
        </w:rPr>
        <w:t xml:space="preserve">Sefydliadau a gafodd arian o’r blaen drwy’r Bont Ddiwylliannol</w:t>
      </w:r>
    </w:p>
    <w:p w:rsidR="00000000" w:rsidDel="00000000" w:rsidP="00000000" w:rsidRDefault="00000000" w:rsidRPr="00000000" w14:paraId="00000031">
      <w:pPr>
        <w:pStyle w:val="Heading3"/>
        <w:numPr>
          <w:ilvl w:val="0"/>
          <w:numId w:val="5"/>
        </w:numPr>
        <w:tabs>
          <w:tab w:val="center" w:leader="none" w:pos="4153"/>
          <w:tab w:val="right" w:leader="none" w:pos="8306"/>
        </w:tabs>
        <w:spacing w:before="200" w:line="276" w:lineRule="auto"/>
        <w:ind w:left="720" w:hanging="360"/>
        <w:rPr>
          <w:b w:val="0"/>
          <w:bCs w:val="0"/>
          <w:i w:val="0"/>
          <w:iCs w:val="0"/>
          <w:sz w:val="26"/>
          <w:szCs w:val="26"/>
        </w:rPr>
      </w:pPr>
      <w:r w:rsidDel="00000000" w:rsidR="00000000" w:rsidRPr="00000000">
        <w:rPr>
          <w:b w:val="0"/>
          <w:bCs w:val="0"/>
          <w:i w:val="0"/>
          <w:iCs w:val="0"/>
          <w:sz w:val="26"/>
          <w:szCs w:val="26"/>
          <w:rtl w:val="0"/>
        </w:rPr>
        <w:t xml:space="preserve">Sefydliadau celfyddydol a diwylliannol llai o faint nad ydyn nhw eisoes yn cael cyllid sylweddol neu barhaus</w:t>
      </w:r>
    </w:p>
    <w:p w:rsidR="00000000" w:rsidDel="00000000" w:rsidP="00000000" w:rsidRDefault="00000000" w:rsidRPr="00000000" w14:paraId="00000032">
      <w:pPr>
        <w:pStyle w:val="Heading3"/>
        <w:numPr>
          <w:ilvl w:val="0"/>
          <w:numId w:val="5"/>
        </w:numPr>
        <w:spacing w:line="276" w:lineRule="auto"/>
        <w:ind w:left="720" w:hanging="360"/>
        <w:rPr>
          <w:b w:val="0"/>
          <w:bCs w:val="0"/>
          <w:i w:val="0"/>
          <w:iCs w:val="0"/>
          <w:sz w:val="26"/>
          <w:szCs w:val="26"/>
        </w:rPr>
      </w:pPr>
      <w:bookmarkStart w:colFirst="0" w:colLast="0" w:name="_heading=h.890ut6aazn56" w:id="4"/>
      <w:bookmarkEnd w:id="4"/>
      <w:r w:rsidDel="00000000" w:rsidR="00000000" w:rsidRPr="00000000">
        <w:rPr>
          <w:b w:val="0"/>
          <w:bCs w:val="0"/>
          <w:i w:val="0"/>
          <w:iCs w:val="0"/>
          <w:sz w:val="26"/>
          <w:szCs w:val="26"/>
          <w:rtl w:val="0"/>
        </w:rPr>
        <w:t xml:space="preserve">Sefydliadau sydd wedi’u lleoli y tu allan i’r prif ddinasoedd, neu sy’n gweithio gyda chymunedau y tu allan i’r rheini, e.e. mewn ardaloedd gwledig neu ganolfannau trefol llai poblog </w:t>
      </w:r>
    </w:p>
    <w:p w:rsidR="00000000" w:rsidDel="00000000" w:rsidP="00000000" w:rsidRDefault="00000000" w:rsidRPr="00000000" w14:paraId="00000033">
      <w:pPr>
        <w:pStyle w:val="Heading3"/>
        <w:numPr>
          <w:ilvl w:val="0"/>
          <w:numId w:val="5"/>
        </w:numPr>
        <w:spacing w:line="276" w:lineRule="auto"/>
        <w:ind w:left="720" w:hanging="360"/>
        <w:rPr>
          <w:b w:val="0"/>
          <w:bCs w:val="0"/>
          <w:i w:val="0"/>
          <w:iCs w:val="0"/>
          <w:sz w:val="26"/>
          <w:szCs w:val="26"/>
        </w:rPr>
      </w:pPr>
      <w:r w:rsidDel="00000000" w:rsidR="00000000" w:rsidRPr="00000000">
        <w:rPr>
          <w:b w:val="0"/>
          <w:bCs w:val="0"/>
          <w:i w:val="0"/>
          <w:iCs w:val="0"/>
          <w:sz w:val="26"/>
          <w:szCs w:val="26"/>
          <w:rtl w:val="0"/>
        </w:rPr>
        <w:t xml:space="preserve">Sefydliadau sy’n grymuso cymunedau </w:t>
      </w:r>
      <w:r w:rsidDel="00000000" w:rsidR="00000000" w:rsidRPr="00000000">
        <w:rPr>
          <w:b w:val="0"/>
          <w:bCs w:val="0"/>
          <w:i w:val="0"/>
          <w:iCs w:val="0"/>
          <w:sz w:val="26"/>
          <w:szCs w:val="26"/>
          <w:u w:val="single"/>
          <w:rtl w:val="0"/>
        </w:rPr>
        <w:t xml:space="preserve">lleol</w:t>
      </w:r>
      <w:r w:rsidDel="00000000" w:rsidR="00000000" w:rsidRPr="00000000">
        <w:rPr>
          <w:b w:val="0"/>
          <w:bCs w:val="0"/>
          <w:i w:val="0"/>
          <w:iCs w:val="0"/>
          <w:sz w:val="26"/>
          <w:szCs w:val="26"/>
          <w:rtl w:val="0"/>
        </w:rPr>
        <w:t xml:space="preserve"> drwy eu gwaith creadigol</w:t>
      </w:r>
    </w:p>
    <w:p w:rsidR="00000000" w:rsidDel="00000000" w:rsidP="00000000" w:rsidRDefault="00000000" w:rsidRPr="00000000" w14:paraId="00000034">
      <w:pPr>
        <w:pStyle w:val="Heading3"/>
        <w:numPr>
          <w:ilvl w:val="0"/>
          <w:numId w:val="5"/>
        </w:numPr>
        <w:spacing w:line="276" w:lineRule="auto"/>
        <w:ind w:left="720" w:hanging="360"/>
        <w:rPr>
          <w:b w:val="0"/>
          <w:bCs w:val="0"/>
          <w:i w:val="0"/>
          <w:iCs w:val="0"/>
          <w:sz w:val="26"/>
          <w:szCs w:val="26"/>
        </w:rPr>
      </w:pPr>
      <w:bookmarkStart w:colFirst="0" w:colLast="0" w:name="_heading=h.1yqsom7qn3e7" w:id="5"/>
      <w:bookmarkEnd w:id="5"/>
      <w:r w:rsidDel="00000000" w:rsidR="00000000" w:rsidRPr="00000000">
        <w:rPr>
          <w:b w:val="0"/>
          <w:bCs w:val="0"/>
          <w:i w:val="0"/>
          <w:iCs w:val="0"/>
          <w:sz w:val="26"/>
          <w:szCs w:val="26"/>
          <w:rtl w:val="0"/>
        </w:rPr>
        <w:t xml:space="preserve">Sefydliadau y mae eu gwaith yn cyd-fynd ag amcanion ein rhaglen a’r themâu llefydd</w:t>
      </w:r>
    </w:p>
    <w:p w:rsidR="00000000" w:rsidDel="00000000" w:rsidP="00000000" w:rsidRDefault="00000000" w:rsidRPr="00000000" w14:paraId="00000035">
      <w:pPr>
        <w:pStyle w:val="Heading3"/>
        <w:numPr>
          <w:ilvl w:val="0"/>
          <w:numId w:val="5"/>
        </w:numPr>
        <w:spacing w:after="160" w:line="276" w:lineRule="auto"/>
        <w:ind w:left="720" w:hanging="360"/>
        <w:rPr>
          <w:b w:val="0"/>
          <w:bCs w:val="0"/>
          <w:i w:val="0"/>
          <w:iCs w:val="0"/>
          <w:sz w:val="26"/>
          <w:szCs w:val="26"/>
        </w:rPr>
      </w:pPr>
      <w:bookmarkStart w:colFirst="0" w:colLast="0" w:name="_heading=h.m8ynnhvkje5o" w:id="6"/>
      <w:bookmarkEnd w:id="6"/>
      <w:r w:rsidDel="00000000" w:rsidR="00000000" w:rsidRPr="00000000">
        <w:rPr>
          <w:b w:val="0"/>
          <w:bCs w:val="0"/>
          <w:i w:val="0"/>
          <w:iCs w:val="0"/>
          <w:sz w:val="26"/>
          <w:szCs w:val="26"/>
          <w:rtl w:val="0"/>
        </w:rPr>
        <w:t xml:space="preserve">Sefydliadau sy’n meithrin tegwch, amrywiaeth a chynhwysiant drwy eu harweinyddiaeth a’u hymarfer</w:t>
      </w:r>
    </w:p>
    <w:p w:rsidR="00000000" w:rsidDel="00000000" w:rsidP="00000000" w:rsidRDefault="00000000" w:rsidRPr="00000000" w14:paraId="00000036">
      <w:pPr>
        <w:spacing w:after="160" w:line="276" w:lineRule="auto"/>
        <w:rPr>
          <w:sz w:val="26"/>
          <w:szCs w:val="26"/>
        </w:rPr>
      </w:pPr>
      <w:r w:rsidDel="00000000" w:rsidR="00000000" w:rsidRPr="00000000">
        <w:rPr>
          <w:sz w:val="26"/>
          <w:szCs w:val="26"/>
          <w:u w:val="single"/>
          <w:rtl w:val="0"/>
        </w:rPr>
        <w:t xml:space="preserve">Rhaid</w:t>
      </w:r>
      <w:r w:rsidDel="00000000" w:rsidR="00000000" w:rsidRPr="00000000">
        <w:rPr>
          <w:sz w:val="26"/>
          <w:szCs w:val="26"/>
          <w:rtl w:val="0"/>
        </w:rPr>
        <w:t xml:space="preserve"> i’r partneriaethau fod yn rhai dwyochrog, a’r rheini’n cynnwys o leiaf un partner o’r Almaen ac un partner o’r Deyrnas Unedig, a hynny o unrhyw un o’r pedair cenedl: Cymru, Lloegr, Gogledd Iwerddon a’r Alban.</w:t>
      </w:r>
    </w:p>
    <w:p w:rsidR="00000000" w:rsidDel="00000000" w:rsidP="00000000" w:rsidRDefault="00000000" w:rsidRPr="00000000" w14:paraId="00000037">
      <w:pPr>
        <w:spacing w:after="160" w:line="276" w:lineRule="auto"/>
        <w:rPr>
          <w:sz w:val="26"/>
          <w:szCs w:val="26"/>
        </w:rPr>
      </w:pPr>
      <w:r w:rsidDel="00000000" w:rsidR="00000000" w:rsidRPr="00000000">
        <w:rPr>
          <w:b w:val="1"/>
          <w:bCs w:val="1"/>
          <w:sz w:val="26"/>
          <w:szCs w:val="26"/>
          <w:u w:val="single"/>
          <w:rtl w:val="0"/>
        </w:rPr>
        <w:t xml:space="preserve">Dim ond</w:t>
      </w:r>
      <w:r w:rsidDel="00000000" w:rsidR="00000000" w:rsidRPr="00000000">
        <w:rPr>
          <w:b w:val="1"/>
          <w:bCs w:val="1"/>
          <w:sz w:val="26"/>
          <w:szCs w:val="26"/>
          <w:rtl w:val="0"/>
        </w:rPr>
        <w:t xml:space="preserve"> un cais ar y cyd gan bob partneriaeth y byddwn ni’n gallu’i dderbyn, ac ni chaiff sefydliadu fod yn rhan o fwy nag un cais. Mae’n</w:t>
      </w:r>
      <w:r w:rsidDel="00000000" w:rsidR="00000000" w:rsidRPr="00000000">
        <w:rPr>
          <w:sz w:val="26"/>
          <w:szCs w:val="26"/>
          <w:rtl w:val="0"/>
        </w:rPr>
        <w:t xml:space="preserve"> </w:t>
      </w:r>
      <w:r w:rsidDel="00000000" w:rsidR="00000000" w:rsidRPr="00000000">
        <w:rPr>
          <w:b w:val="1"/>
          <w:bCs w:val="1"/>
          <w:sz w:val="26"/>
          <w:szCs w:val="26"/>
          <w:rtl w:val="0"/>
        </w:rPr>
        <w:t xml:space="preserve">debygol y bydd ceisiadau niferus gan sefydliad yn arwain at wneud y cynigion cysylltiedig yn anghymwys.</w:t>
      </w:r>
      <w:r w:rsidDel="00000000" w:rsidR="00000000" w:rsidRPr="00000000">
        <w:rPr>
          <w:rtl w:val="0"/>
        </w:rPr>
      </w:r>
    </w:p>
    <w:p w:rsidR="00000000" w:rsidDel="00000000" w:rsidP="00000000" w:rsidRDefault="00000000" w:rsidRPr="00000000" w14:paraId="00000038">
      <w:pPr>
        <w:spacing w:after="160" w:line="276" w:lineRule="auto"/>
        <w:rPr>
          <w:sz w:val="26"/>
          <w:szCs w:val="26"/>
        </w:rPr>
      </w:pPr>
      <w:r w:rsidDel="00000000" w:rsidR="00000000" w:rsidRPr="00000000">
        <w:rPr>
          <w:sz w:val="26"/>
          <w:szCs w:val="26"/>
          <w:rtl w:val="0"/>
        </w:rPr>
        <w:t xml:space="preserve">Mae rhaglen y Bont Ddiwylliannol wedi ymrwymo i hyrwyddo rhwydwaith teg, amrywiol a chynhwysol. Dylai’r gweithgarwch rydyn ni’n ei gefnogi, a gweithluoedd y sefydliadau celfyddydol a diwylliannol y byddwn ni’n eu hariannu, adlewyrchu amrywiaeth y Deyrnas Unedig a’r Almaen.</w:t>
      </w:r>
    </w:p>
    <w:tbl>
      <w:tblPr>
        <w:tblStyle w:val="Table1"/>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9">
            <w:pPr>
              <w:spacing w:after="160" w:line="276" w:lineRule="auto"/>
              <w:ind w:right="225"/>
              <w:rPr>
                <w:sz w:val="26"/>
                <w:szCs w:val="26"/>
              </w:rPr>
            </w:pPr>
            <w:r w:rsidDel="00000000" w:rsidR="00000000" w:rsidRPr="00000000">
              <w:rPr>
                <w:sz w:val="26"/>
                <w:szCs w:val="26"/>
                <w:rtl w:val="0"/>
              </w:rPr>
              <w:t xml:space="preserve">*Wrth gyfeirio at sefydliad, rydyn ni’n golygu grŵp o bobl sy’n gweithio i gyflawni nod cyffredin, gyda dogfen lywodraethu. Cytundeb cyfreithiol yw dogfen lywodraethu sy’n esbonio beth mae’ch sefydliad yn ceisio’i gyflawni a sut bydd yn gweithredu, a dylai hyn gynnwys y math o weithgarwch rydych chi’n gwneud cais am arian tuag ato. </w:t>
            </w:r>
          </w:p>
          <w:p w:rsidR="00000000" w:rsidDel="00000000" w:rsidP="00000000" w:rsidRDefault="00000000" w:rsidRPr="00000000" w14:paraId="0000003A">
            <w:pPr>
              <w:spacing w:after="160" w:line="276" w:lineRule="auto"/>
              <w:ind w:right="225"/>
              <w:rPr>
                <w:sz w:val="26"/>
                <w:szCs w:val="26"/>
              </w:rPr>
            </w:pPr>
            <w:r w:rsidDel="00000000" w:rsidR="00000000" w:rsidRPr="00000000">
              <w:rPr>
                <w:sz w:val="26"/>
                <w:szCs w:val="26"/>
                <w:rtl w:val="0"/>
              </w:rPr>
              <w:t xml:space="preserve">Er enghraifft, yn y Deyrnas Unedig, gallai’ch sefydliad fod yn elusen, yn gymdeithas wirfoddol gofrestredig, yn gwmni cyfyngedig (nid er elw), neu’n grŵp/cydweithfa anghorfforedig.</w:t>
            </w:r>
          </w:p>
          <w:p w:rsidR="00000000" w:rsidDel="00000000" w:rsidP="00000000" w:rsidRDefault="00000000" w:rsidRPr="00000000" w14:paraId="0000003B">
            <w:pPr>
              <w:spacing w:after="160" w:line="276" w:lineRule="auto"/>
              <w:ind w:right="90"/>
              <w:rPr>
                <w:sz w:val="26"/>
                <w:szCs w:val="26"/>
              </w:rPr>
            </w:pPr>
            <w:r w:rsidDel="00000000" w:rsidR="00000000" w:rsidRPr="00000000">
              <w:rPr>
                <w:sz w:val="26"/>
                <w:szCs w:val="26"/>
                <w:rtl w:val="0"/>
              </w:rPr>
              <w:t xml:space="preserve">Yn yr Almaen, gallai hyn gynnwys e.V., gGmbH, gUG, Gbr, cydweithfa o artistiaid neu fenter ddiwylliannol. Wrth sôn am gydweithfa neu fenter, rydyn ni’n golygu grŵp ac ynddo o leiaf dri o bobl sy’n byw yn yr Almaen.</w:t>
            </w:r>
          </w:p>
          <w:p w:rsidR="00000000" w:rsidDel="00000000" w:rsidP="00000000" w:rsidRDefault="00000000" w:rsidRPr="00000000" w14:paraId="0000003C">
            <w:pPr>
              <w:spacing w:after="120" w:line="276" w:lineRule="auto"/>
              <w:ind w:right="225"/>
              <w:rPr>
                <w:sz w:val="26"/>
                <w:szCs w:val="26"/>
              </w:rPr>
            </w:pPr>
            <w:r w:rsidDel="00000000" w:rsidR="00000000" w:rsidRPr="00000000">
              <w:rPr>
                <w:sz w:val="26"/>
                <w:szCs w:val="26"/>
                <w:rtl w:val="0"/>
              </w:rPr>
              <w:t xml:space="preserve">Mae’n rhaid i bob sefydliad gael cyfrif banc yn </w:t>
            </w:r>
            <w:r w:rsidDel="00000000" w:rsidR="00000000" w:rsidRPr="00000000">
              <w:rPr>
                <w:sz w:val="26"/>
                <w:szCs w:val="26"/>
                <w:u w:val="single"/>
                <w:rtl w:val="0"/>
              </w:rPr>
              <w:t xml:space="preserve">enw’r sefydliad</w:t>
            </w:r>
            <w:r w:rsidDel="00000000" w:rsidR="00000000" w:rsidRPr="00000000">
              <w:rPr>
                <w:sz w:val="26"/>
                <w:szCs w:val="26"/>
                <w:rtl w:val="0"/>
              </w:rPr>
              <w:t xml:space="preserve">, gydag o leiaf ddau lofnodwr (y bobl sydd â hawl i lofnodi sieciau).</w:t>
            </w:r>
          </w:p>
        </w:tc>
      </w:tr>
    </w:tbl>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40" w:before="240" w:line="276" w:lineRule="auto"/>
        <w:rPr>
          <w:b w:val="1"/>
          <w:bCs w:val="1"/>
          <w:color w:val="000000"/>
          <w:sz w:val="26"/>
          <w:szCs w:val="26"/>
        </w:rPr>
      </w:pPr>
      <w:r w:rsidDel="00000000" w:rsidR="00000000" w:rsidRPr="00000000">
        <w:rPr>
          <w:b w:val="1"/>
          <w:bCs w:val="1"/>
          <w:color w:val="000000"/>
          <w:sz w:val="26"/>
          <w:szCs w:val="26"/>
          <w:rtl w:val="0"/>
        </w:rPr>
        <w:t xml:space="preserve">4. Pwy sydd ddim yn gallu gwneud cais?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60" w:line="276" w:lineRule="auto"/>
        <w:rPr>
          <w:sz w:val="26"/>
          <w:szCs w:val="26"/>
        </w:rPr>
      </w:pPr>
      <w:r w:rsidDel="00000000" w:rsidR="00000000" w:rsidRPr="00000000">
        <w:rPr>
          <w:sz w:val="26"/>
          <w:szCs w:val="26"/>
          <w:rtl w:val="0"/>
        </w:rPr>
        <w:t xml:space="preserve">Ni allwn ni dderbyn ceisiadau gan y canlynol:</w:t>
      </w:r>
    </w:p>
    <w:p w:rsidR="00000000" w:rsidDel="00000000" w:rsidP="00000000" w:rsidRDefault="00000000" w:rsidRPr="00000000" w14:paraId="0000003F">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Artistiaid neu ymarferwyr unigol</w:t>
      </w:r>
    </w:p>
    <w:p w:rsidR="00000000" w:rsidDel="00000000" w:rsidP="00000000" w:rsidRDefault="00000000" w:rsidRPr="00000000" w14:paraId="00000040">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Sefydliadau sydd wedi’u lleoli y tu allan i’r Deyrnas Unedig neu’r Almaen</w:t>
      </w:r>
    </w:p>
    <w:p w:rsidR="00000000" w:rsidDel="00000000" w:rsidP="00000000" w:rsidRDefault="00000000" w:rsidRPr="00000000" w14:paraId="00000041">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Sefydliadau nad ydyn nhw’n gallu dangos bod ganddyn nhw record amlwg o ymarfer celfyddydol cymdeithasol sy’n golygu gweithio’n uniongyrchol gyda chymunedau lleol</w:t>
      </w:r>
    </w:p>
    <w:p w:rsidR="00000000" w:rsidDel="00000000" w:rsidP="00000000" w:rsidRDefault="00000000" w:rsidRPr="00000000" w14:paraId="00000042">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Partneriaethau na all ddangos profiad blaenorol o gydweithio</w:t>
      </w:r>
    </w:p>
    <w:p w:rsidR="00000000" w:rsidDel="00000000" w:rsidP="00000000" w:rsidRDefault="00000000" w:rsidRPr="00000000" w14:paraId="00000043">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Sefydliadau i aelodau neu rwydweithiau cenedlaethol neu ryngwladol </w:t>
      </w:r>
    </w:p>
    <w:p w:rsidR="00000000" w:rsidDel="00000000" w:rsidP="00000000" w:rsidRDefault="00000000" w:rsidRPr="00000000" w14:paraId="00000044">
      <w:pPr>
        <w:keepLines w:val="1"/>
        <w:numPr>
          <w:ilvl w:val="0"/>
          <w:numId w:val="19"/>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Cyrff cyhoeddus e.e. cynghorau rhanbarthol neu awdurdodau lleol </w:t>
      </w:r>
    </w:p>
    <w:p w:rsidR="00000000" w:rsidDel="00000000" w:rsidP="00000000" w:rsidRDefault="00000000" w:rsidRPr="00000000" w14:paraId="00000045">
      <w:pPr>
        <w:keepLines w:val="1"/>
        <w:numPr>
          <w:ilvl w:val="0"/>
          <w:numId w:val="19"/>
        </w:numPr>
        <w:pBdr>
          <w:top w:space="0" w:sz="0" w:val="nil"/>
          <w:left w:space="0" w:sz="0" w:val="nil"/>
          <w:bottom w:space="0" w:sz="0" w:val="nil"/>
          <w:right w:space="0" w:sz="0" w:val="nil"/>
          <w:between w:space="0" w:sz="0" w:val="nil"/>
        </w:pBdr>
        <w:spacing w:after="120" w:line="276" w:lineRule="auto"/>
        <w:ind w:left="720" w:hanging="360"/>
        <w:rPr>
          <w:sz w:val="26"/>
          <w:szCs w:val="26"/>
        </w:rPr>
      </w:pPr>
      <w:r w:rsidDel="00000000" w:rsidR="00000000" w:rsidRPr="00000000">
        <w:rPr>
          <w:sz w:val="26"/>
          <w:szCs w:val="26"/>
          <w:rtl w:val="0"/>
        </w:rPr>
        <w:t xml:space="preserve">Prifysgolion neu sefydliadau addysgol eraill</w:t>
      </w:r>
    </w:p>
    <w:p w:rsidR="00000000" w:rsidDel="00000000" w:rsidP="00000000" w:rsidRDefault="00000000" w:rsidRPr="00000000" w14:paraId="00000046">
      <w:pPr>
        <w:spacing w:after="240" w:before="240" w:line="276" w:lineRule="auto"/>
        <w:rPr>
          <w:b w:val="1"/>
          <w:bCs w:val="1"/>
          <w:sz w:val="26"/>
          <w:szCs w:val="26"/>
        </w:rPr>
      </w:pPr>
      <w:r w:rsidDel="00000000" w:rsidR="00000000" w:rsidRPr="00000000">
        <w:rPr>
          <w:b w:val="1"/>
          <w:bCs w:val="1"/>
          <w:sz w:val="26"/>
          <w:szCs w:val="26"/>
          <w:rtl w:val="0"/>
        </w:rPr>
        <w:t xml:space="preserve">5. Faint o arian sydd ar gael?</w:t>
      </w:r>
    </w:p>
    <w:p w:rsidR="00000000" w:rsidDel="00000000" w:rsidP="00000000" w:rsidRDefault="00000000" w:rsidRPr="00000000" w14:paraId="00000047">
      <w:pPr>
        <w:spacing w:after="160" w:line="276" w:lineRule="auto"/>
        <w:rPr>
          <w:sz w:val="26"/>
          <w:szCs w:val="26"/>
        </w:rPr>
      </w:pPr>
      <w:r w:rsidDel="00000000" w:rsidR="00000000" w:rsidRPr="00000000">
        <w:rPr>
          <w:sz w:val="26"/>
          <w:szCs w:val="26"/>
          <w:rtl w:val="0"/>
        </w:rPr>
        <w:t xml:space="preserve">Cyfanswm y gyllideb ar gyfer </w:t>
      </w:r>
      <w:r w:rsidDel="00000000" w:rsidR="00000000" w:rsidRPr="00000000">
        <w:rPr>
          <w:b w:val="1"/>
          <w:bCs w:val="1"/>
          <w:sz w:val="26"/>
          <w:szCs w:val="26"/>
          <w:rtl w:val="0"/>
        </w:rPr>
        <w:t xml:space="preserve">Rownd 6</w:t>
      </w:r>
      <w:r w:rsidDel="00000000" w:rsidR="00000000" w:rsidRPr="00000000">
        <w:rPr>
          <w:sz w:val="26"/>
          <w:szCs w:val="26"/>
          <w:rtl w:val="0"/>
        </w:rPr>
        <w:t xml:space="preserve"> y rhaglen yw £360,000 (tua €416,000). </w:t>
      </w:r>
    </w:p>
    <w:p w:rsidR="00000000" w:rsidDel="00000000" w:rsidP="00000000" w:rsidRDefault="00000000" w:rsidRPr="00000000" w14:paraId="00000048">
      <w:pPr>
        <w:spacing w:after="240" w:before="240" w:line="276" w:lineRule="auto"/>
        <w:rPr>
          <w:sz w:val="26"/>
          <w:szCs w:val="26"/>
        </w:rPr>
      </w:pPr>
      <w:r w:rsidDel="00000000" w:rsidR="00000000" w:rsidRPr="00000000">
        <w:rPr>
          <w:sz w:val="26"/>
          <w:szCs w:val="26"/>
          <w:rtl w:val="0"/>
        </w:rPr>
        <w:t xml:space="preserve">Mae Rownd 6 ar gyfer partneriaethau sefydledig yn unig a gall ymgeiswyr ofyn am gyfanswm o hyd at £30,000 fesul partneriaeth, yn ogystal â chostau hygyrchedd  personol (mewnol) yn ychwanegol at hyn. Rydym yn rhagweld gwneud hyd at 12 grant partneriaeth. Nid oes gofyniad ffurfiol ar gyfer arian cyfatebol ond rydym yn annog uchelgais i adeiladu partneriaethau ehangach a throsoli incwm arall, mewn arian neu nwyddau, i gyflawni nodau eich partneriaeth.</w:t>
      </w:r>
    </w:p>
    <w:p w:rsidR="00000000" w:rsidDel="00000000" w:rsidP="00000000" w:rsidRDefault="00000000" w:rsidRPr="00000000" w14:paraId="00000049">
      <w:pPr>
        <w:spacing w:after="240" w:before="240" w:line="276" w:lineRule="auto"/>
        <w:rPr>
          <w:b w:val="1"/>
          <w:bCs w:val="1"/>
          <w:sz w:val="26"/>
          <w:szCs w:val="26"/>
        </w:rPr>
      </w:pPr>
      <w:r w:rsidDel="00000000" w:rsidR="00000000" w:rsidRPr="00000000">
        <w:rPr>
          <w:b w:val="1"/>
          <w:bCs w:val="1"/>
          <w:sz w:val="26"/>
          <w:szCs w:val="26"/>
          <w:rtl w:val="0"/>
        </w:rPr>
        <w:t xml:space="preserve">6. Sut cewch chi ddefnyddio’r arian?</w:t>
      </w:r>
    </w:p>
    <w:p w:rsidR="00000000" w:rsidDel="00000000" w:rsidP="00000000" w:rsidRDefault="00000000" w:rsidRPr="00000000" w14:paraId="0000004A">
      <w:pPr>
        <w:spacing w:after="160" w:line="276" w:lineRule="auto"/>
        <w:rPr>
          <w:sz w:val="26"/>
          <w:szCs w:val="26"/>
        </w:rPr>
      </w:pPr>
      <w:r w:rsidDel="00000000" w:rsidR="00000000" w:rsidRPr="00000000">
        <w:rPr>
          <w:sz w:val="26"/>
          <w:szCs w:val="26"/>
          <w:rtl w:val="0"/>
        </w:rPr>
        <w:t xml:space="preserve">Gall y ceisiadau fod ar gyfer gweithgarwch sy’n cael ei gynnal wyneb yn wyneb, yn ddigidol neu’n hybrid.</w:t>
      </w:r>
    </w:p>
    <w:p w:rsidR="00000000" w:rsidDel="00000000" w:rsidP="00000000" w:rsidRDefault="00000000" w:rsidRPr="00000000" w14:paraId="0000004B">
      <w:pPr>
        <w:spacing w:after="160" w:line="276" w:lineRule="auto"/>
        <w:rPr>
          <w:sz w:val="26"/>
          <w:szCs w:val="26"/>
        </w:rPr>
      </w:pPr>
      <w:r w:rsidDel="00000000" w:rsidR="00000000" w:rsidRPr="00000000">
        <w:rPr>
          <w:sz w:val="26"/>
          <w:szCs w:val="26"/>
          <w:rtl w:val="0"/>
        </w:rPr>
        <w:t xml:space="preserve">Mae’r Bont Ddiwylliannol yn ariannu sefydliadau sy’n gweithio ym mhob ffurf gelfyddydol gan gynnwys dawns, y theatr, llenyddiaeth, y celfyddydau gweledol, cerddoriaeth, y cyfryngau creadigol, celfyddydau yn yr awyr agored, ac eraill. </w:t>
      </w:r>
    </w:p>
    <w:p w:rsidR="00000000" w:rsidDel="00000000" w:rsidP="00000000" w:rsidRDefault="00000000" w:rsidRPr="00000000" w14:paraId="0000004C">
      <w:pPr>
        <w:spacing w:after="160" w:line="276" w:lineRule="auto"/>
        <w:rPr>
          <w:sz w:val="26"/>
          <w:szCs w:val="26"/>
        </w:rPr>
      </w:pPr>
      <w:r w:rsidDel="00000000" w:rsidR="00000000" w:rsidRPr="00000000">
        <w:rPr>
          <w:sz w:val="26"/>
          <w:szCs w:val="26"/>
          <w:rtl w:val="0"/>
        </w:rPr>
        <w:t xml:space="preserve">Un o’r prif feini prawf ar gyfer bod yn gymwys i’r gronfa yw bod yn rhaid i ymarfer celfyddydol cymdeithasol, a hwnnw’n golygu gweithio gyda chymunedau, fod yn ganolog i raglen a/neu ymarfer creadigol eich sefydliad.</w:t>
      </w:r>
    </w:p>
    <w:p w:rsidR="00000000" w:rsidDel="00000000" w:rsidP="00000000" w:rsidRDefault="00000000" w:rsidRPr="00000000" w14:paraId="0000004D">
      <w:pPr>
        <w:spacing w:after="160" w:before="160" w:line="276" w:lineRule="auto"/>
        <w:rPr>
          <w:sz w:val="26"/>
          <w:szCs w:val="26"/>
        </w:rPr>
      </w:pPr>
      <w:r w:rsidDel="00000000" w:rsidR="00000000" w:rsidRPr="00000000">
        <w:rPr>
          <w:sz w:val="26"/>
          <w:szCs w:val="26"/>
          <w:rtl w:val="0"/>
        </w:rPr>
        <w:t xml:space="preserve">Bydd gofyn i ymgeiswyr hefyd ymateb i un neu ragor o’n themâu llefydd:</w:t>
      </w:r>
    </w:p>
    <w:p w:rsidR="00000000" w:rsidDel="00000000" w:rsidP="00000000" w:rsidRDefault="00000000" w:rsidRPr="00000000" w14:paraId="0000004E">
      <w:pPr>
        <w:spacing w:line="276" w:lineRule="auto"/>
        <w:ind w:left="360" w:firstLine="0"/>
        <w:rPr>
          <w:sz w:val="26"/>
          <w:szCs w:val="26"/>
        </w:rPr>
      </w:pPr>
      <w:r w:rsidDel="00000000" w:rsidR="00000000" w:rsidRPr="00000000">
        <w:rPr>
          <w:sz w:val="26"/>
          <w:szCs w:val="26"/>
          <w:rtl w:val="0"/>
        </w:rPr>
        <w:t xml:space="preserve">- Adfywio llefydd/cymunedau ôl-ddiwydiannol</w:t>
      </w:r>
    </w:p>
    <w:p w:rsidR="00000000" w:rsidDel="00000000" w:rsidP="00000000" w:rsidRDefault="00000000" w:rsidRPr="00000000" w14:paraId="0000004F">
      <w:pPr>
        <w:spacing w:line="276" w:lineRule="auto"/>
        <w:ind w:left="360" w:firstLine="0"/>
        <w:rPr>
          <w:sz w:val="26"/>
          <w:szCs w:val="26"/>
        </w:rPr>
      </w:pPr>
      <w:r w:rsidDel="00000000" w:rsidR="00000000" w:rsidRPr="00000000">
        <w:rPr>
          <w:sz w:val="26"/>
          <w:szCs w:val="26"/>
          <w:rtl w:val="0"/>
        </w:rPr>
        <w:t xml:space="preserve">- Cynyddu’r ymwneud diwylliannol â llefydd lle ceir llai o gyfleoedd</w:t>
      </w:r>
    </w:p>
    <w:p w:rsidR="00000000" w:rsidDel="00000000" w:rsidP="00000000" w:rsidRDefault="00000000" w:rsidRPr="00000000" w14:paraId="00000050">
      <w:pPr>
        <w:spacing w:line="276" w:lineRule="auto"/>
        <w:ind w:left="360" w:firstLine="0"/>
        <w:rPr>
          <w:sz w:val="26"/>
          <w:szCs w:val="26"/>
        </w:rPr>
      </w:pPr>
      <w:r w:rsidDel="00000000" w:rsidR="00000000" w:rsidRPr="00000000">
        <w:rPr>
          <w:sz w:val="26"/>
          <w:szCs w:val="26"/>
          <w:rtl w:val="0"/>
        </w:rPr>
        <w:t xml:space="preserve">- Archwilio llefydd a chymunedau a gaiff eu gweddnewid gan ymgyrchu ar lawr gwlad</w:t>
      </w:r>
    </w:p>
    <w:p w:rsidR="00000000" w:rsidDel="00000000" w:rsidP="00000000" w:rsidRDefault="00000000" w:rsidRPr="00000000" w14:paraId="00000051">
      <w:pPr>
        <w:spacing w:after="160" w:line="276" w:lineRule="auto"/>
        <w:ind w:left="360" w:firstLine="0"/>
        <w:rPr>
          <w:sz w:val="26"/>
          <w:szCs w:val="26"/>
        </w:rPr>
      </w:pPr>
      <w:r w:rsidDel="00000000" w:rsidR="00000000" w:rsidRPr="00000000">
        <w:rPr>
          <w:sz w:val="26"/>
          <w:szCs w:val="26"/>
          <w:rtl w:val="0"/>
        </w:rPr>
        <w:t xml:space="preserve">- Ailddiffinio’r defnydd o ofod cyhoeddus</w:t>
      </w:r>
    </w:p>
    <w:p w:rsidR="00000000" w:rsidDel="00000000" w:rsidP="00000000" w:rsidRDefault="00000000" w:rsidRPr="00000000" w14:paraId="00000052">
      <w:pPr>
        <w:spacing w:line="276" w:lineRule="auto"/>
        <w:rPr>
          <w:sz w:val="26"/>
          <w:szCs w:val="26"/>
        </w:rPr>
      </w:pPr>
      <w:r w:rsidDel="00000000" w:rsidR="00000000" w:rsidRPr="00000000">
        <w:rPr>
          <w:sz w:val="26"/>
          <w:szCs w:val="26"/>
          <w:rtl w:val="0"/>
        </w:rPr>
        <w:t xml:space="preserve">Yn y rownd yma byddwn yn derbyn ceisiadau i Haen 2 o'n rhaglen ariannu yn unig. Haen 2 yw cefnogi datblygu partneriaethau’n bellach lle mae gan sefydliadau eisoes brofiad o gydweithio. Rhaid i bob cynnig gynnwys ymgysylltiad uniongyrchol â chymunedau. </w:t>
      </w:r>
    </w:p>
    <w:p w:rsidR="00000000" w:rsidDel="00000000" w:rsidP="00000000" w:rsidRDefault="00000000" w:rsidRPr="00000000" w14:paraId="00000053">
      <w:pPr>
        <w:spacing w:line="276" w:lineRule="auto"/>
        <w:rPr>
          <w:sz w:val="26"/>
          <w:szCs w:val="26"/>
        </w:rPr>
      </w:pPr>
      <w:r w:rsidDel="00000000" w:rsidR="00000000" w:rsidRPr="00000000">
        <w:rPr>
          <w:rtl w:val="0"/>
        </w:rPr>
      </w:r>
    </w:p>
    <w:p w:rsidR="00000000" w:rsidDel="00000000" w:rsidP="00000000" w:rsidRDefault="00000000" w:rsidRPr="00000000" w14:paraId="00000054">
      <w:pPr>
        <w:spacing w:line="276" w:lineRule="auto"/>
        <w:rPr>
          <w:sz w:val="26"/>
          <w:szCs w:val="26"/>
        </w:rPr>
      </w:pPr>
      <w:r w:rsidDel="00000000" w:rsidR="00000000" w:rsidRPr="00000000">
        <w:rPr>
          <w:sz w:val="26"/>
          <w:szCs w:val="26"/>
          <w:rtl w:val="0"/>
        </w:rPr>
        <w:t xml:space="preserve">Rhaid i bartneriaethau allu tystio eu profiad o weithio gyda'i gilydd o'r blaen. </w:t>
      </w:r>
    </w:p>
    <w:p w:rsidR="00000000" w:rsidDel="00000000" w:rsidP="00000000" w:rsidRDefault="00000000" w:rsidRPr="00000000" w14:paraId="00000055">
      <w:pPr>
        <w:spacing w:after="160" w:line="276" w:lineRule="auto"/>
        <w:rPr>
          <w:sz w:val="26"/>
          <w:szCs w:val="26"/>
        </w:rPr>
      </w:pPr>
      <w:r w:rsidDel="00000000" w:rsidR="00000000" w:rsidRPr="00000000">
        <w:rPr>
          <w:rtl w:val="0"/>
        </w:rPr>
      </w:r>
    </w:p>
    <w:p w:rsidR="00000000" w:rsidDel="00000000" w:rsidP="00000000" w:rsidRDefault="00000000" w:rsidRPr="00000000" w14:paraId="00000056">
      <w:pPr>
        <w:spacing w:line="276" w:lineRule="auto"/>
        <w:rPr>
          <w:sz w:val="26"/>
          <w:szCs w:val="26"/>
        </w:rPr>
      </w:pPr>
      <w:r w:rsidDel="00000000" w:rsidR="00000000" w:rsidRPr="00000000">
        <w:rPr>
          <w:sz w:val="26"/>
          <w:szCs w:val="26"/>
          <w:rtl w:val="0"/>
        </w:rPr>
        <w:t xml:space="preserve">Os yw'ch partneriaeth wedi'i hariannu yn Haen 2 o'r blaen, gallwch wneud cais eto, i barhau â'ch gwaith gyda'ch gilydd, gyda datblygiadau newydd, ond bydd ein rheithgor yn blaenoriaethu ceisiadau cryf gan bartneriaethau nad ydynt wedi cael unrhyw arian Haen 2 o'r blaen.</w:t>
      </w:r>
    </w:p>
    <w:p w:rsidR="00000000" w:rsidDel="00000000" w:rsidP="00000000" w:rsidRDefault="00000000" w:rsidRPr="00000000" w14:paraId="00000057">
      <w:pPr>
        <w:spacing w:line="276" w:lineRule="auto"/>
        <w:rPr>
          <w:sz w:val="26"/>
          <w:szCs w:val="26"/>
        </w:rPr>
      </w:pPr>
      <w:r w:rsidDel="00000000" w:rsidR="00000000" w:rsidRPr="00000000">
        <w:rPr>
          <w:rtl w:val="0"/>
        </w:rPr>
      </w:r>
    </w:p>
    <w:p w:rsidR="00000000" w:rsidDel="00000000" w:rsidP="00000000" w:rsidRDefault="00000000" w:rsidRPr="00000000" w14:paraId="00000058">
      <w:pPr>
        <w:spacing w:line="276" w:lineRule="auto"/>
        <w:rPr>
          <w:sz w:val="26"/>
          <w:szCs w:val="26"/>
        </w:rPr>
      </w:pPr>
      <w:r w:rsidDel="00000000" w:rsidR="00000000" w:rsidRPr="00000000">
        <w:rPr>
          <w:sz w:val="26"/>
          <w:szCs w:val="26"/>
          <w:rtl w:val="0"/>
        </w:rPr>
        <w:t xml:space="preserve">Dyma enghreifftiau o ddefnydd posibl o’n harian:</w:t>
      </w:r>
    </w:p>
    <w:tbl>
      <w:tblPr>
        <w:tblStyle w:val="Table2"/>
        <w:tblpPr w:leftFromText="180" w:rightFromText="180" w:topFromText="180" w:bottomFromText="180" w:vertAnchor="text" w:horzAnchor="text" w:tblpX="0" w:tblpY="450"/>
        <w:tblW w:w="7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45"/>
        <w:tblGridChange w:id="0">
          <w:tblGrid>
            <w:gridCol w:w="7545"/>
          </w:tblGrid>
        </w:tblGridChange>
      </w:tblGrid>
      <w:tr>
        <w:trPr>
          <w:cantSplit w:val="0"/>
          <w:trHeight w:val="6118" w:hRule="atLeast"/>
          <w:tblHeader w:val="0"/>
        </w:trPr>
        <w:tc>
          <w:tcPr/>
          <w:p w:rsidR="00000000" w:rsidDel="00000000" w:rsidP="00000000" w:rsidRDefault="00000000" w:rsidRPr="00000000" w14:paraId="00000059">
            <w:pPr>
              <w:numPr>
                <w:ilvl w:val="0"/>
                <w:numId w:val="13"/>
              </w:numPr>
              <w:spacing w:after="8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Cyd-greu â chymunedau a dargedir er mwyn archwilio ffyrdd newydd o greu cysylltiadau rhwng y celfyddydau a chymdeithas</w:t>
            </w:r>
          </w:p>
          <w:p w:rsidR="00000000" w:rsidDel="00000000" w:rsidP="00000000" w:rsidRDefault="00000000" w:rsidRPr="00000000" w14:paraId="0000005A">
            <w:pPr>
              <w:numPr>
                <w:ilvl w:val="0"/>
                <w:numId w:val="13"/>
              </w:numPr>
              <w:spacing w:after="8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Cyd-ddatblygu a lledaenu modelau ymarfer artistig sy’n ymateb i anghenion neu heriau presennol mewn cymunedau lleol</w:t>
            </w:r>
          </w:p>
          <w:p w:rsidR="00000000" w:rsidDel="00000000" w:rsidP="00000000" w:rsidRDefault="00000000" w:rsidRPr="00000000" w14:paraId="0000005B">
            <w:pPr>
              <w:numPr>
                <w:ilvl w:val="0"/>
                <w:numId w:val="13"/>
              </w:numPr>
              <w:spacing w:after="8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Ymarfer yn arloesol ar y cyd, sy’n gwahodd rhyngweithio a thrafodaethau cymdeithasol gydag unigolion, cymunedau a sefydliadau wrth greu celfyddyd gyfranogol </w:t>
            </w:r>
          </w:p>
          <w:p w:rsidR="00000000" w:rsidDel="00000000" w:rsidP="00000000" w:rsidRDefault="00000000" w:rsidRPr="00000000" w14:paraId="0000005C">
            <w:pPr>
              <w:numPr>
                <w:ilvl w:val="0"/>
                <w:numId w:val="13"/>
              </w:numPr>
              <w:spacing w:after="8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Darparu prosiectau ar y cyd i ddatblygu a mireinio dull newydd o ymwneud â chymunedau, y tu hwnt i’r cam ymchwil cychwynnol</w:t>
            </w:r>
          </w:p>
        </w:tc>
      </w:tr>
    </w:tbl>
    <w:p w:rsidR="00000000" w:rsidDel="00000000" w:rsidP="00000000" w:rsidRDefault="00000000" w:rsidRPr="00000000" w14:paraId="0000005D">
      <w:pPr>
        <w:spacing w:before="240" w:line="276" w:lineRule="auto"/>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005E">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5F">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0">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1">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2">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3">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4">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5">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6">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7">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8">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9">
      <w:pPr>
        <w:spacing w:before="240" w:line="276" w:lineRule="auto"/>
        <w:rPr>
          <w:b w:val="1"/>
          <w:bCs w:val="1"/>
          <w:sz w:val="26"/>
          <w:szCs w:val="26"/>
        </w:rPr>
      </w:pPr>
      <w:r w:rsidDel="00000000" w:rsidR="00000000" w:rsidRPr="00000000">
        <w:rPr>
          <w:rtl w:val="0"/>
        </w:rPr>
      </w:r>
    </w:p>
    <w:p w:rsidR="00000000" w:rsidDel="00000000" w:rsidP="00000000" w:rsidRDefault="00000000" w:rsidRPr="00000000" w14:paraId="0000006A">
      <w:pPr>
        <w:spacing w:before="240" w:line="276" w:lineRule="auto"/>
        <w:rPr>
          <w:b w:val="1"/>
          <w:bCs w:val="1"/>
          <w:sz w:val="26"/>
          <w:szCs w:val="26"/>
        </w:rPr>
      </w:pPr>
      <w:r w:rsidDel="00000000" w:rsidR="00000000" w:rsidRPr="00000000">
        <w:rPr>
          <w:b w:val="1"/>
          <w:bCs w:val="1"/>
          <w:sz w:val="26"/>
          <w:szCs w:val="26"/>
          <w:rtl w:val="0"/>
        </w:rPr>
        <w:t xml:space="preserve">7. Beth na chewch chi wneud cais amdano</w:t>
      </w:r>
    </w:p>
    <w:p w:rsidR="00000000" w:rsidDel="00000000" w:rsidP="00000000" w:rsidRDefault="00000000" w:rsidRPr="00000000" w14:paraId="0000006B">
      <w:pPr>
        <w:keepLines w:val="1"/>
        <w:numPr>
          <w:ilvl w:val="0"/>
          <w:numId w:val="19"/>
        </w:numPr>
        <w:spacing w:before="200" w:line="276" w:lineRule="auto"/>
        <w:ind w:left="720" w:hanging="360"/>
        <w:rPr>
          <w:sz w:val="26"/>
          <w:szCs w:val="26"/>
        </w:rPr>
      </w:pPr>
      <w:r w:rsidDel="00000000" w:rsidR="00000000" w:rsidRPr="00000000">
        <w:rPr>
          <w:sz w:val="26"/>
          <w:szCs w:val="26"/>
          <w:rtl w:val="0"/>
        </w:rPr>
        <w:t xml:space="preserve">Gweithgarwch nad yw’n ymwneud â’r celfyddydau</w:t>
      </w:r>
    </w:p>
    <w:p w:rsidR="00000000" w:rsidDel="00000000" w:rsidP="00000000" w:rsidRDefault="00000000" w:rsidRPr="00000000" w14:paraId="0000006C">
      <w:pPr>
        <w:keepLines w:val="1"/>
        <w:numPr>
          <w:ilvl w:val="0"/>
          <w:numId w:val="19"/>
        </w:numPr>
        <w:spacing w:line="276" w:lineRule="auto"/>
        <w:ind w:left="720" w:hanging="360"/>
        <w:rPr>
          <w:sz w:val="26"/>
          <w:szCs w:val="26"/>
        </w:rPr>
      </w:pPr>
      <w:r w:rsidDel="00000000" w:rsidR="00000000" w:rsidRPr="00000000">
        <w:rPr>
          <w:sz w:val="26"/>
          <w:szCs w:val="26"/>
          <w:rtl w:val="0"/>
        </w:rPr>
        <w:t xml:space="preserve">Gweithgarwch nad yw’n canolbwyntio ar ddatblygu ymarfer celfyddydol cymdeithasol ac nad yw’n ymwneud yn ddiwylliannol â dinasyddion</w:t>
      </w:r>
    </w:p>
    <w:p w:rsidR="00000000" w:rsidDel="00000000" w:rsidP="00000000" w:rsidRDefault="00000000" w:rsidRPr="00000000" w14:paraId="0000006D">
      <w:pPr>
        <w:keepLines w:val="1"/>
        <w:numPr>
          <w:ilvl w:val="0"/>
          <w:numId w:val="19"/>
        </w:numPr>
        <w:spacing w:line="276" w:lineRule="auto"/>
        <w:ind w:left="720" w:hanging="360"/>
        <w:rPr>
          <w:sz w:val="26"/>
          <w:szCs w:val="26"/>
        </w:rPr>
      </w:pPr>
      <w:r w:rsidDel="00000000" w:rsidR="00000000" w:rsidRPr="00000000">
        <w:rPr>
          <w:sz w:val="26"/>
          <w:szCs w:val="26"/>
          <w:rtl w:val="0"/>
        </w:rPr>
        <w:t xml:space="preserve">Ailadrodd neu barhau â phrosiect cyfnewid, rhaglen neu weithgarwch perfformiadol presennol</w:t>
      </w:r>
    </w:p>
    <w:p w:rsidR="00000000" w:rsidDel="00000000" w:rsidP="00000000" w:rsidRDefault="00000000" w:rsidRPr="00000000" w14:paraId="0000006E">
      <w:pPr>
        <w:keepLines w:val="1"/>
        <w:numPr>
          <w:ilvl w:val="0"/>
          <w:numId w:val="19"/>
        </w:numPr>
        <w:spacing w:line="276" w:lineRule="auto"/>
        <w:ind w:left="720" w:hanging="360"/>
        <w:rPr>
          <w:sz w:val="26"/>
          <w:szCs w:val="26"/>
        </w:rPr>
      </w:pPr>
      <w:r w:rsidDel="00000000" w:rsidR="00000000" w:rsidRPr="00000000">
        <w:rPr>
          <w:sz w:val="26"/>
          <w:szCs w:val="26"/>
          <w:rtl w:val="0"/>
        </w:rPr>
        <w:t xml:space="preserve">Gweithgareddau sydd i’w cynnal neu sy’n dechrau cyn mis Mehefin 2027, oni bai y cytunir ar hynny’n wahanol</w:t>
      </w:r>
    </w:p>
    <w:p w:rsidR="00000000" w:rsidDel="00000000" w:rsidP="00000000" w:rsidRDefault="00000000" w:rsidRPr="00000000" w14:paraId="0000006F">
      <w:pPr>
        <w:keepLines w:val="1"/>
        <w:numPr>
          <w:ilvl w:val="0"/>
          <w:numId w:val="19"/>
        </w:numPr>
        <w:spacing w:line="276" w:lineRule="auto"/>
        <w:ind w:left="720" w:hanging="360"/>
        <w:rPr>
          <w:sz w:val="26"/>
          <w:szCs w:val="26"/>
        </w:rPr>
      </w:pPr>
      <w:r w:rsidDel="00000000" w:rsidR="00000000" w:rsidRPr="00000000">
        <w:rPr>
          <w:sz w:val="26"/>
          <w:szCs w:val="26"/>
          <w:rtl w:val="0"/>
        </w:rPr>
        <w:t xml:space="preserve">Costau/gweithgareddau y mae cyllid arall eisoes yn talu amdanyn nhw</w:t>
      </w:r>
    </w:p>
    <w:p w:rsidR="00000000" w:rsidDel="00000000" w:rsidP="00000000" w:rsidRDefault="00000000" w:rsidRPr="00000000" w14:paraId="00000070">
      <w:pPr>
        <w:keepLines w:val="1"/>
        <w:numPr>
          <w:ilvl w:val="0"/>
          <w:numId w:val="19"/>
        </w:numPr>
        <w:spacing w:line="276" w:lineRule="auto"/>
        <w:ind w:left="720" w:hanging="360"/>
        <w:rPr>
          <w:sz w:val="26"/>
          <w:szCs w:val="26"/>
        </w:rPr>
      </w:pPr>
      <w:r w:rsidDel="00000000" w:rsidR="00000000" w:rsidRPr="00000000">
        <w:rPr>
          <w:sz w:val="26"/>
          <w:szCs w:val="26"/>
          <w:rtl w:val="0"/>
        </w:rPr>
        <w:t xml:space="preserve">Costau rhedeg cyffredinol a gorbenion y mae incwm arall yn talu amdanyn nhw, gan gynnwys eich cyllid eich hun </w:t>
      </w:r>
    </w:p>
    <w:p w:rsidR="00000000" w:rsidDel="00000000" w:rsidP="00000000" w:rsidRDefault="00000000" w:rsidRPr="00000000" w14:paraId="00000071">
      <w:pPr>
        <w:keepLines w:val="1"/>
        <w:numPr>
          <w:ilvl w:val="0"/>
          <w:numId w:val="19"/>
        </w:numPr>
        <w:spacing w:line="276" w:lineRule="auto"/>
        <w:ind w:left="720" w:hanging="360"/>
        <w:rPr>
          <w:sz w:val="26"/>
          <w:szCs w:val="26"/>
        </w:rPr>
      </w:pPr>
      <w:r w:rsidDel="00000000" w:rsidR="00000000" w:rsidRPr="00000000">
        <w:rPr>
          <w:sz w:val="26"/>
          <w:szCs w:val="26"/>
          <w:rtl w:val="0"/>
        </w:rPr>
        <w:t xml:space="preserve">Gweithgarwch sy’n ceisio codi arian neu wneud elw</w:t>
      </w:r>
    </w:p>
    <w:p w:rsidR="00000000" w:rsidDel="00000000" w:rsidP="00000000" w:rsidRDefault="00000000" w:rsidRPr="00000000" w14:paraId="00000072">
      <w:pPr>
        <w:keepLines w:val="1"/>
        <w:numPr>
          <w:ilvl w:val="0"/>
          <w:numId w:val="19"/>
        </w:numPr>
        <w:spacing w:line="276" w:lineRule="auto"/>
        <w:ind w:left="720" w:hanging="360"/>
        <w:rPr>
          <w:sz w:val="26"/>
          <w:szCs w:val="26"/>
        </w:rPr>
      </w:pPr>
      <w:r w:rsidDel="00000000" w:rsidR="00000000" w:rsidRPr="00000000">
        <w:rPr>
          <w:sz w:val="26"/>
          <w:szCs w:val="26"/>
          <w:rtl w:val="0"/>
        </w:rPr>
        <w:t xml:space="preserve">Gorbenion parhaus sy’n gysylltiedig â chyfarpar neu adeiladau, fel costau yswiriant a chostau chynnal a chadw</w:t>
      </w:r>
    </w:p>
    <w:p w:rsidR="00000000" w:rsidDel="00000000" w:rsidP="00000000" w:rsidRDefault="00000000" w:rsidRPr="00000000" w14:paraId="00000073">
      <w:pPr>
        <w:keepLines w:val="1"/>
        <w:numPr>
          <w:ilvl w:val="0"/>
          <w:numId w:val="19"/>
        </w:numPr>
        <w:spacing w:line="276" w:lineRule="auto"/>
        <w:ind w:left="720" w:hanging="360"/>
        <w:rPr>
          <w:sz w:val="26"/>
          <w:szCs w:val="26"/>
        </w:rPr>
      </w:pPr>
      <w:r w:rsidDel="00000000" w:rsidR="00000000" w:rsidRPr="00000000">
        <w:rPr>
          <w:sz w:val="26"/>
          <w:szCs w:val="26"/>
          <w:rtl w:val="0"/>
        </w:rPr>
        <w:t xml:space="preserve">Prynu asedau neu fuddsoddiadau sylweddol – mae adran 11 yn rhoi canllawiau ar gyfer y gyllideb</w:t>
      </w:r>
    </w:p>
    <w:p w:rsidR="00000000" w:rsidDel="00000000" w:rsidP="00000000" w:rsidRDefault="00000000" w:rsidRPr="00000000" w14:paraId="00000074">
      <w:pPr>
        <w:keepLines w:val="1"/>
        <w:spacing w:after="160" w:line="276" w:lineRule="auto"/>
        <w:rPr>
          <w:sz w:val="26"/>
          <w:szCs w:val="26"/>
        </w:rPr>
      </w:pPr>
      <w:r w:rsidDel="00000000" w:rsidR="00000000" w:rsidRPr="00000000">
        <w:rPr>
          <w:rtl w:val="0"/>
        </w:rPr>
      </w:r>
    </w:p>
    <w:p w:rsidR="00000000" w:rsidDel="00000000" w:rsidP="00000000" w:rsidRDefault="00000000" w:rsidRPr="00000000" w14:paraId="00000075">
      <w:pPr>
        <w:keepLines w:val="1"/>
        <w:spacing w:after="160" w:line="276" w:lineRule="auto"/>
        <w:rPr>
          <w:sz w:val="26"/>
          <w:szCs w:val="26"/>
        </w:rPr>
      </w:pPr>
      <w:r w:rsidDel="00000000" w:rsidR="00000000" w:rsidRPr="00000000">
        <w:rPr>
          <w:sz w:val="26"/>
          <w:szCs w:val="26"/>
          <w:rtl w:val="0"/>
        </w:rPr>
        <w:t xml:space="preserve">Mae gennyn ni’r hawl i gynnig llai o arian pan fydd y costau’n ymddangos yn aneglur neu’n afresymol.</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240" w:before="240" w:line="276" w:lineRule="auto"/>
        <w:rPr>
          <w:b w:val="1"/>
          <w:bCs w:val="1"/>
          <w:color w:val="000000"/>
          <w:sz w:val="26"/>
          <w:szCs w:val="26"/>
        </w:rPr>
      </w:pPr>
      <w:r w:rsidDel="00000000" w:rsidR="00000000" w:rsidRPr="00000000">
        <w:rPr>
          <w:b w:val="1"/>
          <w:bCs w:val="1"/>
          <w:color w:val="000000"/>
          <w:sz w:val="26"/>
          <w:szCs w:val="26"/>
          <w:rtl w:val="0"/>
        </w:rPr>
        <w:t xml:space="preserve">8. Sut a phryd i wneud cais?</w:t>
      </w:r>
    </w:p>
    <w:tbl>
      <w:tblPr>
        <w:tblStyle w:val="Table3"/>
        <w:tblW w:w="948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640"/>
        <w:gridCol w:w="6840"/>
        <w:tblGridChange w:id="0">
          <w:tblGrid>
            <w:gridCol w:w="2640"/>
            <w:gridCol w:w="6840"/>
          </w:tblGrid>
        </w:tblGridChange>
      </w:tblGrid>
      <w:tr>
        <w:trPr>
          <w:cantSplit w:val="0"/>
          <w:tblHeader w:val="0"/>
        </w:trPr>
        <w:tc>
          <w:tcPr>
            <w:tcMar>
              <w:top w:w="43.0" w:type="dxa"/>
              <w:left w:w="43.0" w:type="dxa"/>
              <w:bottom w:w="43.0" w:type="dxa"/>
              <w:right w:w="43.0" w:type="dxa"/>
            </w:tcMar>
          </w:tcPr>
          <w:p w:rsidR="00000000" w:rsidDel="00000000" w:rsidP="00000000" w:rsidRDefault="00000000" w:rsidRPr="00000000" w14:paraId="00000077">
            <w:pPr>
              <w:spacing w:line="276" w:lineRule="auto"/>
              <w:rPr>
                <w:sz w:val="26"/>
                <w:szCs w:val="26"/>
              </w:rPr>
            </w:pPr>
            <w:r w:rsidDel="00000000" w:rsidR="00000000" w:rsidRPr="00000000">
              <w:rPr>
                <w:sz w:val="26"/>
                <w:szCs w:val="26"/>
                <w:rtl w:val="0"/>
              </w:rPr>
              <w:t xml:space="preserve">Y gronfa’n agor:</w:t>
            </w:r>
          </w:p>
        </w:tc>
        <w:tc>
          <w:tcPr>
            <w:tcMar>
              <w:top w:w="43.0" w:type="dxa"/>
              <w:left w:w="43.0" w:type="dxa"/>
              <w:bottom w:w="43.0" w:type="dxa"/>
              <w:right w:w="43.0" w:type="dxa"/>
            </w:tcMar>
          </w:tcPr>
          <w:p w:rsidR="00000000" w:rsidDel="00000000" w:rsidP="00000000" w:rsidRDefault="00000000" w:rsidRPr="00000000" w14:paraId="00000078">
            <w:pPr>
              <w:spacing w:line="276" w:lineRule="auto"/>
              <w:rPr>
                <w:sz w:val="26"/>
                <w:szCs w:val="26"/>
              </w:rPr>
            </w:pPr>
            <w:r w:rsidDel="00000000" w:rsidR="00000000" w:rsidRPr="00000000">
              <w:rPr>
                <w:sz w:val="26"/>
                <w:szCs w:val="26"/>
                <w:rtl w:val="0"/>
              </w:rPr>
              <w:t xml:space="preserve">Dydd Llun 4 Ionawr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79">
            <w:pPr>
              <w:spacing w:line="276" w:lineRule="auto"/>
              <w:rPr>
                <w:sz w:val="26"/>
                <w:szCs w:val="26"/>
              </w:rPr>
            </w:pPr>
            <w:r w:rsidDel="00000000" w:rsidR="00000000" w:rsidRPr="00000000">
              <w:rPr>
                <w:sz w:val="26"/>
                <w:szCs w:val="26"/>
                <w:rtl w:val="0"/>
              </w:rPr>
              <w:t xml:space="preserve">Y dyddiad cau i wneud cais:</w:t>
            </w:r>
          </w:p>
        </w:tc>
        <w:tc>
          <w:tcPr>
            <w:tcMar>
              <w:top w:w="43.0" w:type="dxa"/>
              <w:left w:w="43.0" w:type="dxa"/>
              <w:bottom w:w="43.0" w:type="dxa"/>
              <w:right w:w="43.0" w:type="dxa"/>
            </w:tcMar>
          </w:tcPr>
          <w:p w:rsidR="00000000" w:rsidDel="00000000" w:rsidP="00000000" w:rsidRDefault="00000000" w:rsidRPr="00000000" w14:paraId="0000007A">
            <w:pPr>
              <w:spacing w:line="276" w:lineRule="auto"/>
              <w:rPr>
                <w:sz w:val="26"/>
                <w:szCs w:val="26"/>
              </w:rPr>
            </w:pPr>
            <w:r w:rsidDel="00000000" w:rsidR="00000000" w:rsidRPr="00000000">
              <w:rPr>
                <w:sz w:val="26"/>
                <w:szCs w:val="26"/>
                <w:rtl w:val="0"/>
              </w:rPr>
              <w:t xml:space="preserve">Dydd Mercher 10 Chwefror 2027 (hanner dydd, 1pm ar y cyfandir)</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Penderfyniadau:</w:t>
            </w:r>
          </w:p>
        </w:tc>
        <w:tc>
          <w:tcPr>
            <w:tcMar>
              <w:top w:w="43.0" w:type="dxa"/>
              <w:left w:w="43.0" w:type="dxa"/>
              <w:bottom w:w="43.0" w:type="dxa"/>
              <w:right w:w="43.0" w:type="dxa"/>
            </w:tcMar>
          </w:tcPr>
          <w:p w:rsidR="00000000" w:rsidDel="00000000" w:rsidP="00000000" w:rsidRDefault="00000000" w:rsidRPr="00000000" w14:paraId="0000007C">
            <w:pPr>
              <w:spacing w:line="276" w:lineRule="auto"/>
              <w:rPr>
                <w:sz w:val="26"/>
                <w:szCs w:val="26"/>
              </w:rPr>
            </w:pPr>
            <w:r w:rsidDel="00000000" w:rsidR="00000000" w:rsidRPr="00000000">
              <w:rPr>
                <w:sz w:val="26"/>
                <w:szCs w:val="26"/>
                <w:rtl w:val="0"/>
              </w:rPr>
              <w:t xml:space="preserve">erbyn 1 Ebrill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Y gweithgarwch i gychwyn:</w:t>
            </w:r>
          </w:p>
        </w:tc>
        <w:tc>
          <w:tcPr>
            <w:tcMar>
              <w:top w:w="43.0" w:type="dxa"/>
              <w:left w:w="43.0" w:type="dxa"/>
              <w:bottom w:w="43.0" w:type="dxa"/>
              <w:right w:w="43.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o 1 Mehefin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Y gweithgarwch i ddod i ben:</w:t>
            </w:r>
          </w:p>
        </w:tc>
        <w:tc>
          <w:tcPr>
            <w:tcMar>
              <w:top w:w="43.0" w:type="dxa"/>
              <w:left w:w="43.0" w:type="dxa"/>
              <w:bottom w:w="43.0" w:type="dxa"/>
              <w:right w:w="43.0" w:type="dxa"/>
            </w:tcM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erbyn 31 Gorffennaf 2028</w:t>
            </w:r>
          </w:p>
        </w:tc>
      </w:tr>
    </w:tbl>
    <w:p w:rsidR="00000000" w:rsidDel="00000000" w:rsidP="00000000" w:rsidRDefault="00000000" w:rsidRPr="00000000" w14:paraId="00000081">
      <w:pPr>
        <w:spacing w:after="160" w:before="200" w:line="276" w:lineRule="auto"/>
        <w:rPr>
          <w:sz w:val="26"/>
          <w:szCs w:val="26"/>
        </w:rPr>
      </w:pPr>
      <w:r w:rsidDel="00000000" w:rsidR="00000000" w:rsidRPr="00000000">
        <w:rPr>
          <w:sz w:val="26"/>
          <w:szCs w:val="26"/>
          <w:rtl w:val="0"/>
        </w:rPr>
        <w:t xml:space="preserve">Pan fydd y gronfa’n agor, bydd dolen i borth ymgeisio’r Bont Ddiwylliannol yn ymddangos ar ein gwefan: </w:t>
      </w:r>
      <w:hyperlink r:id="rId12">
        <w:r w:rsidDel="00000000" w:rsidR="00000000" w:rsidRPr="00000000">
          <w:rPr>
            <w:color w:val="1155cc"/>
            <w:sz w:val="26"/>
            <w:szCs w:val="26"/>
            <w:u w:val="single"/>
            <w:rtl w:val="0"/>
          </w:rPr>
          <w:t xml:space="preserve">cultural-bridge.info</w:t>
        </w:r>
      </w:hyperlink>
      <w:r w:rsidDel="00000000" w:rsidR="00000000" w:rsidRPr="00000000">
        <w:rPr>
          <w:sz w:val="26"/>
          <w:szCs w:val="26"/>
          <w:rtl w:val="0"/>
        </w:rPr>
        <w:t xml:space="preserve">. Bydd gofyn i chi gwblhau proses gofrestru fer cyn gallu cael y ffurflenni cais. </w:t>
      </w:r>
    </w:p>
    <w:p w:rsidR="00000000" w:rsidDel="00000000" w:rsidP="00000000" w:rsidRDefault="00000000" w:rsidRPr="00000000" w14:paraId="00000082">
      <w:pPr>
        <w:spacing w:after="160" w:line="276" w:lineRule="auto"/>
        <w:rPr>
          <w:b w:val="1"/>
          <w:bCs w:val="1"/>
          <w:sz w:val="28"/>
          <w:szCs w:val="28"/>
        </w:rPr>
      </w:pPr>
      <w:r w:rsidDel="00000000" w:rsidR="00000000" w:rsidRPr="00000000">
        <w:rPr>
          <w:sz w:val="26"/>
          <w:szCs w:val="26"/>
          <w:rtl w:val="0"/>
        </w:rPr>
        <w:t xml:space="preserve">Dylai’r partneriaid gydweithio i gwblhau’r cais – gweler adrannau 10 ac 11 am y  cwestiynau gwneud cais a chanllawiau cyllideb.</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color w:val="000000"/>
          <w:sz w:val="26"/>
          <w:szCs w:val="26"/>
          <w:rtl w:val="0"/>
        </w:rPr>
        <w:t xml:space="preserve">9. Sut bydd y ceisiadau’n cael eu hasesu?</w:t>
      </w:r>
      <w:r w:rsidDel="00000000" w:rsidR="00000000" w:rsidRPr="00000000">
        <w:rPr>
          <w:rtl w:val="0"/>
        </w:rPr>
      </w:r>
    </w:p>
    <w:p w:rsidR="00000000" w:rsidDel="00000000" w:rsidP="00000000" w:rsidRDefault="00000000" w:rsidRPr="00000000" w14:paraId="00000084">
      <w:pPr>
        <w:spacing w:after="160" w:line="276" w:lineRule="auto"/>
        <w:rPr>
          <w:sz w:val="26"/>
          <w:szCs w:val="26"/>
        </w:rPr>
      </w:pPr>
      <w:r w:rsidDel="00000000" w:rsidR="00000000" w:rsidRPr="00000000">
        <w:rPr>
          <w:sz w:val="26"/>
          <w:szCs w:val="26"/>
          <w:rtl w:val="0"/>
        </w:rPr>
        <w:t xml:space="preserve">Yn gyntaf, edrychir ar eich cais i sicrhau ei fod yn gymwys. Gofalwch eich bod chi, eich gweithgareddau a’ch partneriaid yn gymwys ar gyfer y gronfa hon – mae mwy o wybodaeth yn adrannau 3 a 4 (pwy sy’n gallu/pwy sydd ddim yn gallu gwneud cais) ac adrannau 6 a 7 (at beth y cewch chi/na chewch chi ddefnyddio’r arian).</w:t>
      </w:r>
    </w:p>
    <w:p w:rsidR="00000000" w:rsidDel="00000000" w:rsidP="00000000" w:rsidRDefault="00000000" w:rsidRPr="00000000" w14:paraId="00000085">
      <w:pPr>
        <w:spacing w:after="160" w:line="276" w:lineRule="auto"/>
        <w:rPr>
          <w:sz w:val="26"/>
          <w:szCs w:val="26"/>
        </w:rPr>
      </w:pPr>
      <w:r w:rsidDel="00000000" w:rsidR="00000000" w:rsidRPr="00000000">
        <w:rPr>
          <w:sz w:val="26"/>
          <w:szCs w:val="26"/>
          <w:rtl w:val="0"/>
        </w:rPr>
        <w:t xml:space="preserve">Ar ôl sicrhau bod y cais yn gymwys, bydd panel rheithgor yn sgorio’r cais. Bydd y panel yn cynnwys arbenigwyr annibynnol, a fydd yn gynrychiolwyr o’r Almaen a’r Deyrnas Unedig sydd wedi’u henwebu gan bob un o bartneriaid cyllido’r Bont Ddiwylliannol. </w:t>
      </w:r>
    </w:p>
    <w:p w:rsidR="00000000" w:rsidDel="00000000" w:rsidP="00000000" w:rsidRDefault="00000000" w:rsidRPr="00000000" w14:paraId="00000086">
      <w:pPr>
        <w:spacing w:after="160" w:line="276" w:lineRule="auto"/>
        <w:rPr>
          <w:sz w:val="26"/>
          <w:szCs w:val="26"/>
        </w:rPr>
      </w:pPr>
      <w:r w:rsidDel="00000000" w:rsidR="00000000" w:rsidRPr="00000000">
        <w:rPr>
          <w:sz w:val="26"/>
          <w:szCs w:val="26"/>
          <w:rtl w:val="0"/>
        </w:rPr>
        <w:t xml:space="preserve">Bydd y panel rheithgor yn asesu’r cais yn unol â’r meini prawf canlynol:</w:t>
      </w:r>
    </w:p>
    <w:p w:rsidR="00000000" w:rsidDel="00000000" w:rsidP="00000000" w:rsidRDefault="00000000" w:rsidRPr="00000000" w14:paraId="00000087">
      <w:pPr>
        <w:numPr>
          <w:ilvl w:val="0"/>
          <w:numId w:val="6"/>
        </w:numPr>
        <w:spacing w:after="120" w:line="276" w:lineRule="auto"/>
        <w:ind w:left="720" w:hanging="360"/>
        <w:rPr>
          <w:b w:val="1"/>
          <w:bCs w:val="1"/>
          <w:sz w:val="26"/>
          <w:szCs w:val="26"/>
        </w:rPr>
      </w:pPr>
      <w:r w:rsidDel="00000000" w:rsidR="00000000" w:rsidRPr="00000000">
        <w:rPr>
          <w:b w:val="1"/>
          <w:bCs w:val="1"/>
          <w:sz w:val="26"/>
          <w:szCs w:val="26"/>
          <w:rtl w:val="0"/>
        </w:rPr>
        <w:t xml:space="preserve">Y bartneriaeth</w:t>
      </w:r>
    </w:p>
    <w:p w:rsidR="00000000" w:rsidDel="00000000" w:rsidP="00000000" w:rsidRDefault="00000000" w:rsidRPr="00000000" w14:paraId="00000088">
      <w:pPr>
        <w:numPr>
          <w:ilvl w:val="0"/>
          <w:numId w:val="2"/>
        </w:numPr>
        <w:spacing w:after="40" w:line="276" w:lineRule="auto"/>
        <w:ind w:left="1440" w:hanging="360"/>
        <w:rPr>
          <w:sz w:val="26"/>
          <w:szCs w:val="26"/>
        </w:rPr>
      </w:pPr>
      <w:r w:rsidDel="00000000" w:rsidR="00000000" w:rsidRPr="00000000">
        <w:rPr>
          <w:sz w:val="26"/>
          <w:szCs w:val="26"/>
          <w:rtl w:val="0"/>
        </w:rPr>
        <w:t xml:space="preserve">y rhesymeg dros ddewis partneriaid mewn perthynas â chenhadaeth y sefydliad, ei brofiad, a’i record o lwyddo ym maes ymarfer celfyddydol cymdeithasol</w:t>
      </w:r>
    </w:p>
    <w:p w:rsidR="00000000" w:rsidDel="00000000" w:rsidP="00000000" w:rsidRDefault="00000000" w:rsidRPr="00000000" w14:paraId="00000089">
      <w:pPr>
        <w:numPr>
          <w:ilvl w:val="0"/>
          <w:numId w:val="2"/>
        </w:numPr>
        <w:spacing w:after="40" w:line="276" w:lineRule="auto"/>
        <w:ind w:left="1440" w:hanging="360"/>
        <w:rPr>
          <w:sz w:val="26"/>
          <w:szCs w:val="26"/>
        </w:rPr>
      </w:pPr>
      <w:r w:rsidDel="00000000" w:rsidR="00000000" w:rsidRPr="00000000">
        <w:rPr>
          <w:sz w:val="26"/>
          <w:szCs w:val="26"/>
          <w:rtl w:val="0"/>
        </w:rPr>
        <w:t xml:space="preserve">y potensial sydd gan y partneriaid i ddysgu gan ei gilydd ac i ddatblygu eu hymarfer</w:t>
      </w:r>
    </w:p>
    <w:p w:rsidR="00000000" w:rsidDel="00000000" w:rsidP="00000000" w:rsidRDefault="00000000" w:rsidRPr="00000000" w14:paraId="0000008A">
      <w:pPr>
        <w:numPr>
          <w:ilvl w:val="0"/>
          <w:numId w:val="6"/>
        </w:numPr>
        <w:spacing w:after="120" w:line="276" w:lineRule="auto"/>
        <w:ind w:left="720" w:hanging="360"/>
        <w:rPr>
          <w:b w:val="1"/>
          <w:bCs w:val="1"/>
          <w:sz w:val="26"/>
          <w:szCs w:val="26"/>
        </w:rPr>
      </w:pPr>
      <w:r w:rsidDel="00000000" w:rsidR="00000000" w:rsidRPr="00000000">
        <w:rPr>
          <w:b w:val="1"/>
          <w:bCs w:val="1"/>
          <w:sz w:val="26"/>
          <w:szCs w:val="26"/>
          <w:rtl w:val="0"/>
        </w:rPr>
        <w:t xml:space="preserve">Y dull o weithio wrth wneud y gweithgarwch</w:t>
      </w:r>
    </w:p>
    <w:p w:rsidR="00000000" w:rsidDel="00000000" w:rsidP="00000000" w:rsidRDefault="00000000" w:rsidRPr="00000000" w14:paraId="0000008B">
      <w:pPr>
        <w:numPr>
          <w:ilvl w:val="0"/>
          <w:numId w:val="1"/>
        </w:numPr>
        <w:spacing w:after="40" w:line="276" w:lineRule="auto"/>
        <w:ind w:left="1440" w:hanging="360"/>
        <w:rPr>
          <w:sz w:val="26"/>
          <w:szCs w:val="26"/>
        </w:rPr>
      </w:pPr>
      <w:r w:rsidDel="00000000" w:rsidR="00000000" w:rsidRPr="00000000">
        <w:rPr>
          <w:sz w:val="26"/>
          <w:szCs w:val="26"/>
          <w:rtl w:val="0"/>
        </w:rPr>
        <w:t xml:space="preserve">pa mor eglur yw amcanion y gweithgarwch</w:t>
      </w:r>
    </w:p>
    <w:p w:rsidR="00000000" w:rsidDel="00000000" w:rsidP="00000000" w:rsidRDefault="00000000" w:rsidRPr="00000000" w14:paraId="0000008C">
      <w:pPr>
        <w:numPr>
          <w:ilvl w:val="0"/>
          <w:numId w:val="1"/>
        </w:numPr>
        <w:spacing w:after="40" w:line="276" w:lineRule="auto"/>
        <w:ind w:left="1440" w:hanging="360"/>
        <w:rPr>
          <w:sz w:val="26"/>
          <w:szCs w:val="26"/>
        </w:rPr>
      </w:pPr>
      <w:r w:rsidDel="00000000" w:rsidR="00000000" w:rsidRPr="00000000">
        <w:rPr>
          <w:sz w:val="26"/>
          <w:szCs w:val="26"/>
          <w:rtl w:val="0"/>
        </w:rPr>
        <w:t xml:space="preserve">pa mor gytbwys yw’r gweithgarwch cyfnewid, ac a oes budd amlwg i’r partneriaid yn y Deyrnas Unedig a’r Almaen ill dau</w:t>
      </w:r>
    </w:p>
    <w:p w:rsidR="00000000" w:rsidDel="00000000" w:rsidP="00000000" w:rsidRDefault="00000000" w:rsidRPr="00000000" w14:paraId="0000008D">
      <w:pPr>
        <w:numPr>
          <w:ilvl w:val="0"/>
          <w:numId w:val="1"/>
        </w:numPr>
        <w:spacing w:after="40" w:line="276" w:lineRule="auto"/>
        <w:ind w:left="1440" w:hanging="360"/>
        <w:rPr>
          <w:sz w:val="26"/>
          <w:szCs w:val="26"/>
        </w:rPr>
      </w:pPr>
      <w:r w:rsidDel="00000000" w:rsidR="00000000" w:rsidRPr="00000000">
        <w:rPr>
          <w:sz w:val="26"/>
          <w:szCs w:val="26"/>
          <w:rtl w:val="0"/>
        </w:rPr>
        <w:t xml:space="preserve">yr uchelgais a’r potensial i arloesi e.e., archwilio’r cyfle i ddatblygu dull newydd neu wahanol, ymgysylltu â chymunedau newydd</w:t>
      </w:r>
    </w:p>
    <w:p w:rsidR="00000000" w:rsidDel="00000000" w:rsidP="00000000" w:rsidRDefault="00000000" w:rsidRPr="00000000" w14:paraId="0000008E">
      <w:pPr>
        <w:numPr>
          <w:ilvl w:val="0"/>
          <w:numId w:val="1"/>
        </w:numPr>
        <w:spacing w:after="40" w:line="276" w:lineRule="auto"/>
        <w:ind w:left="1440" w:hanging="360"/>
        <w:rPr>
          <w:sz w:val="26"/>
          <w:szCs w:val="26"/>
        </w:rPr>
      </w:pPr>
      <w:r w:rsidDel="00000000" w:rsidR="00000000" w:rsidRPr="00000000">
        <w:rPr>
          <w:sz w:val="26"/>
          <w:szCs w:val="26"/>
          <w:rtl w:val="0"/>
        </w:rPr>
        <w:t xml:space="preserve">pa mor dda y mae’r cynnig yn cyd-fynd ag un neu ragor o themâu llefydd y Bont Ddiwylliannol</w:t>
      </w:r>
    </w:p>
    <w:p w:rsidR="00000000" w:rsidDel="00000000" w:rsidP="00000000" w:rsidRDefault="00000000" w:rsidRPr="00000000" w14:paraId="0000008F">
      <w:pPr>
        <w:numPr>
          <w:ilvl w:val="0"/>
          <w:numId w:val="6"/>
        </w:numPr>
        <w:spacing w:after="120" w:before="160" w:line="276" w:lineRule="auto"/>
        <w:ind w:left="720" w:hanging="360"/>
        <w:rPr>
          <w:b w:val="1"/>
          <w:bCs w:val="1"/>
          <w:sz w:val="26"/>
          <w:szCs w:val="26"/>
        </w:rPr>
      </w:pPr>
      <w:r w:rsidDel="00000000" w:rsidR="00000000" w:rsidRPr="00000000">
        <w:rPr>
          <w:b w:val="1"/>
          <w:bCs w:val="1"/>
          <w:sz w:val="26"/>
          <w:szCs w:val="26"/>
          <w:rtl w:val="0"/>
        </w:rPr>
        <w:t xml:space="preserve">Y buddiannau posibl/yr effaith bosibl </w:t>
      </w:r>
    </w:p>
    <w:p w:rsidR="00000000" w:rsidDel="00000000" w:rsidP="00000000" w:rsidRDefault="00000000" w:rsidRPr="00000000" w14:paraId="00000090">
      <w:pPr>
        <w:numPr>
          <w:ilvl w:val="0"/>
          <w:numId w:val="10"/>
        </w:numPr>
        <w:spacing w:after="40" w:line="276" w:lineRule="auto"/>
        <w:ind w:left="1440" w:hanging="360"/>
        <w:rPr>
          <w:sz w:val="26"/>
          <w:szCs w:val="26"/>
        </w:rPr>
      </w:pPr>
      <w:r w:rsidDel="00000000" w:rsidR="00000000" w:rsidRPr="00000000">
        <w:rPr>
          <w:sz w:val="26"/>
          <w:szCs w:val="26"/>
          <w:rtl w:val="0"/>
        </w:rPr>
        <w:t xml:space="preserve">cryfder y buddiannau tebygol i’r sefydliadau/artistiaid sy’n cyfnewid</w:t>
      </w:r>
    </w:p>
    <w:p w:rsidR="00000000" w:rsidDel="00000000" w:rsidP="00000000" w:rsidRDefault="00000000" w:rsidRPr="00000000" w14:paraId="00000091">
      <w:pPr>
        <w:numPr>
          <w:ilvl w:val="0"/>
          <w:numId w:val="10"/>
        </w:numPr>
        <w:spacing w:after="40" w:line="276" w:lineRule="auto"/>
        <w:ind w:left="1440" w:hanging="360"/>
        <w:rPr>
          <w:sz w:val="26"/>
          <w:szCs w:val="26"/>
        </w:rPr>
      </w:pPr>
      <w:r w:rsidDel="00000000" w:rsidR="00000000" w:rsidRPr="00000000">
        <w:rPr>
          <w:sz w:val="26"/>
          <w:szCs w:val="26"/>
          <w:rtl w:val="0"/>
        </w:rPr>
        <w:t xml:space="preserve">i ba raddau y mae’r gweithgarwch yn debygol o helpu i fynd i’r afael â phroblemau neu heriau cymdeithasol presennol sy’n wynebu cymunedau lleol</w:t>
      </w:r>
    </w:p>
    <w:p w:rsidR="00000000" w:rsidDel="00000000" w:rsidP="00000000" w:rsidRDefault="00000000" w:rsidRPr="00000000" w14:paraId="00000092">
      <w:pPr>
        <w:numPr>
          <w:ilvl w:val="0"/>
          <w:numId w:val="10"/>
        </w:numPr>
        <w:spacing w:after="40" w:line="276" w:lineRule="auto"/>
        <w:ind w:left="1440" w:hanging="360"/>
        <w:rPr>
          <w:sz w:val="26"/>
          <w:szCs w:val="26"/>
        </w:rPr>
      </w:pPr>
      <w:r w:rsidDel="00000000" w:rsidR="00000000" w:rsidRPr="00000000">
        <w:rPr>
          <w:sz w:val="26"/>
          <w:szCs w:val="26"/>
          <w:rtl w:val="0"/>
        </w:rPr>
        <w:t xml:space="preserve">pa mor eglur yw’r dull gwerthuso e.e. dulliau i fonitro, canfod a rhannu gwersi sydd wedi’u dysgu</w:t>
      </w:r>
    </w:p>
    <w:p w:rsidR="00000000" w:rsidDel="00000000" w:rsidP="00000000" w:rsidRDefault="00000000" w:rsidRPr="00000000" w14:paraId="00000093">
      <w:pPr>
        <w:numPr>
          <w:ilvl w:val="0"/>
          <w:numId w:val="6"/>
        </w:numPr>
        <w:spacing w:after="120" w:before="160" w:line="276" w:lineRule="auto"/>
        <w:ind w:left="720" w:hanging="360"/>
        <w:rPr>
          <w:b w:val="1"/>
          <w:bCs w:val="1"/>
          <w:sz w:val="26"/>
          <w:szCs w:val="26"/>
        </w:rPr>
      </w:pPr>
      <w:r w:rsidDel="00000000" w:rsidR="00000000" w:rsidRPr="00000000">
        <w:rPr>
          <w:b w:val="1"/>
          <w:bCs w:val="1"/>
          <w:sz w:val="26"/>
          <w:szCs w:val="26"/>
          <w:rtl w:val="0"/>
        </w:rPr>
        <w:t xml:space="preserve">Rheoli’r gweithgarwch, gan gynnwys yr amserlen a’r gyllideb</w:t>
      </w:r>
    </w:p>
    <w:p w:rsidR="00000000" w:rsidDel="00000000" w:rsidP="00000000" w:rsidRDefault="00000000" w:rsidRPr="00000000" w14:paraId="00000094">
      <w:pPr>
        <w:numPr>
          <w:ilvl w:val="0"/>
          <w:numId w:val="20"/>
        </w:numPr>
        <w:spacing w:after="40" w:line="276" w:lineRule="auto"/>
        <w:ind w:left="1440" w:hanging="360"/>
        <w:rPr>
          <w:sz w:val="26"/>
          <w:szCs w:val="26"/>
        </w:rPr>
      </w:pPr>
      <w:r w:rsidDel="00000000" w:rsidR="00000000" w:rsidRPr="00000000">
        <w:rPr>
          <w:sz w:val="26"/>
          <w:szCs w:val="26"/>
          <w:rtl w:val="0"/>
        </w:rPr>
        <w:t xml:space="preserve">pa mor addas yw’r cais am arian, y ffioedd a chostau’r gweithgarwch</w:t>
      </w:r>
    </w:p>
    <w:p w:rsidR="00000000" w:rsidDel="00000000" w:rsidP="00000000" w:rsidRDefault="00000000" w:rsidRPr="00000000" w14:paraId="00000095">
      <w:pPr>
        <w:numPr>
          <w:ilvl w:val="0"/>
          <w:numId w:val="20"/>
        </w:numPr>
        <w:spacing w:after="160" w:line="276" w:lineRule="auto"/>
        <w:ind w:left="1440" w:hanging="360"/>
        <w:rPr>
          <w:sz w:val="26"/>
          <w:szCs w:val="26"/>
        </w:rPr>
      </w:pPr>
      <w:r w:rsidDel="00000000" w:rsidR="00000000" w:rsidRPr="00000000">
        <w:rPr>
          <w:sz w:val="26"/>
          <w:szCs w:val="26"/>
          <w:rtl w:val="0"/>
        </w:rPr>
        <w:t xml:space="preserve">ansawdd y gwaith cynllunio, gan gynnwys yr amserlen a’r broses o reoli tasgau a’r gyllideb</w:t>
      </w:r>
    </w:p>
    <w:p w:rsidR="00000000" w:rsidDel="00000000" w:rsidP="00000000" w:rsidRDefault="00000000" w:rsidRPr="00000000" w14:paraId="00000096">
      <w:pPr>
        <w:spacing w:after="120" w:line="276" w:lineRule="auto"/>
        <w:rPr>
          <w:sz w:val="26"/>
          <w:szCs w:val="26"/>
        </w:rPr>
      </w:pPr>
      <w:r w:rsidDel="00000000" w:rsidR="00000000" w:rsidRPr="00000000">
        <w:rPr>
          <w:sz w:val="26"/>
          <w:szCs w:val="26"/>
          <w:rtl w:val="0"/>
        </w:rPr>
        <w:t xml:space="preserve">Bydd y ceisiadau’n cael sgôr o dan y pedwar maen prawf. Bydd y rheithgor wedyn yn trafod yr holl geisiadau a’r sgoriau yn y panel penderfynu. Wrth benderfynu ar y dyfarniadau terfynol, bydd y panelwyr hefyd yn cydbwyso’r dyfarniadau gan ystyried:</w:t>
      </w:r>
    </w:p>
    <w:p w:rsidR="00000000" w:rsidDel="00000000" w:rsidP="00000000" w:rsidRDefault="00000000" w:rsidRPr="00000000" w14:paraId="00000097">
      <w:pPr>
        <w:numPr>
          <w:ilvl w:val="0"/>
          <w:numId w:val="12"/>
        </w:numPr>
        <w:pBdr>
          <w:top w:space="0" w:sz="0" w:val="nil"/>
          <w:left w:space="0" w:sz="0" w:val="nil"/>
          <w:bottom w:space="0" w:sz="0" w:val="nil"/>
          <w:right w:space="0" w:sz="0" w:val="nil"/>
          <w:between w:space="0" w:sz="0" w:val="nil"/>
        </w:pBdr>
        <w:spacing w:line="276" w:lineRule="auto"/>
        <w:ind w:left="720" w:hanging="360"/>
        <w:rPr>
          <w:color w:val="000000"/>
          <w:sz w:val="26"/>
          <w:szCs w:val="26"/>
        </w:rPr>
      </w:pPr>
      <w:r w:rsidDel="00000000" w:rsidR="00000000" w:rsidRPr="00000000">
        <w:rPr>
          <w:color w:val="000000"/>
          <w:sz w:val="26"/>
          <w:szCs w:val="26"/>
          <w:rtl w:val="0"/>
        </w:rPr>
        <w:t xml:space="preserve">Amrywiaeth ddiwylliannol</w:t>
      </w:r>
    </w:p>
    <w:p w:rsidR="00000000" w:rsidDel="00000000" w:rsidP="00000000" w:rsidRDefault="00000000" w:rsidRPr="00000000" w14:paraId="00000098">
      <w:pPr>
        <w:numPr>
          <w:ilvl w:val="0"/>
          <w:numId w:val="12"/>
        </w:numPr>
        <w:pBdr>
          <w:top w:space="0" w:sz="0" w:val="nil"/>
          <w:left w:space="0" w:sz="0" w:val="nil"/>
          <w:bottom w:space="0" w:sz="0" w:val="nil"/>
          <w:right w:space="0" w:sz="0" w:val="nil"/>
          <w:between w:space="0" w:sz="0" w:val="nil"/>
        </w:pBdr>
        <w:spacing w:line="276" w:lineRule="auto"/>
        <w:ind w:left="720" w:hanging="360"/>
        <w:rPr>
          <w:color w:val="000000"/>
          <w:sz w:val="26"/>
          <w:szCs w:val="26"/>
        </w:rPr>
      </w:pPr>
      <w:r w:rsidDel="00000000" w:rsidR="00000000" w:rsidRPr="00000000">
        <w:rPr>
          <w:color w:val="000000"/>
          <w:sz w:val="26"/>
          <w:szCs w:val="26"/>
          <w:rtl w:val="0"/>
        </w:rPr>
        <w:t xml:space="preserve">Amrywiaeth ddaearyddol: er mwyn ehangu cyrhaeddiad ein cyllid i ardaloedd nad ydyn nhw eisoes yn cael cyllid drwy’r Bont Ddiwylliannol ac i gydbwyso gweithgarwch y partneriaethau drwy daleithiau’r Almaen a phedair cenedl y Deyrnas Unedig – Cymru, Lloegr, Gogledd Iwerddon a’r Alban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br w:type="textWrapping"/>
        <w:t xml:space="preserve">Os bydd digwydd i ni gael nifer uwch o geisiadau na’r disgwyl, mae gennyn ni hawl i gyflwyno cam ychwanegol i sifftio’r ceisiadau. Yn yr achos hwn, dim ond y ceisiadau sy’n cael y sgoriau uchaf a fydd yn cael eu trafod gan y rheithgor.</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Oherwydd nifer y ceisiadau rydyn ni’n debygol o’u cael a chapasiti cyfyngedig ein rheithgor, </w:t>
      </w:r>
      <w:r w:rsidDel="00000000" w:rsidR="00000000" w:rsidRPr="00000000">
        <w:rPr>
          <w:sz w:val="26"/>
          <w:szCs w:val="26"/>
          <w:u w:val="single"/>
          <w:rtl w:val="0"/>
        </w:rPr>
        <w:t xml:space="preserve">dydyn ni ddim yn gallu cynnig adborth penodol am geisiadau aflwyddiannus</w:t>
      </w:r>
      <w:r w:rsidDel="00000000" w:rsidR="00000000" w:rsidRPr="00000000">
        <w:rPr>
          <w:sz w:val="26"/>
          <w:szCs w:val="26"/>
          <w:rtl w:val="0"/>
        </w:rPr>
        <w:t xml:space="preserve"> i’r rhaglen hon.</w:t>
        <w:br w:type="textWrapping"/>
        <w:br w:type="textWrapping"/>
        <w:t xml:space="preserve">Bydd yr </w:t>
      </w:r>
      <w:r w:rsidDel="00000000" w:rsidR="00000000" w:rsidRPr="00000000">
        <w:rPr>
          <w:sz w:val="26"/>
          <w:szCs w:val="26"/>
          <w:u w:val="single"/>
          <w:rtl w:val="0"/>
        </w:rPr>
        <w:t xml:space="preserve">ymgeiswyr llwyddiannus</w:t>
      </w:r>
      <w:r w:rsidDel="00000000" w:rsidR="00000000" w:rsidRPr="00000000">
        <w:rPr>
          <w:sz w:val="26"/>
          <w:szCs w:val="26"/>
          <w:rtl w:val="0"/>
        </w:rPr>
        <w:t xml:space="preserve"> yn cael gwybod erbyn 1 Ebrill 2027. Wedi hynny, cytunir ar yr amserlenni ar gyfer rhoi’r grantiau a gwneud y taliadau cyn i’r gweithgarwch gychwyn.</w:t>
        <w:br w:type="textWrapping"/>
        <w:br w:type="textWrapping"/>
        <w:t xml:space="preserve">Fel rhan o’ch cytundeb ariannu, byddwn ni’n disgwyl i chi rannu’r gwersi rydych chi wedi’u dysgu. Bydd hyn yn cynnwys rhannu gwybodaeth â’r rhwydwaith a rhoi manylion am yr hyn rydych chi wedi’i ddysgu wrth ymarfer, ac yn fwy cyhoeddus bydd yn golygu cyfrannu at ddeunydd cyfathrebu a deunyddiau eraill ein rhaglen. Byddwn ni hefyd yn gofyn i chi gyfrannu at waith gwerthuso a fydd i’w gynnal yn ystod y gweithgarwch sy’n cael ei ariannu ac ar ôl i hwnnw ddod i ben.</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10. Llenwi’r ffurflen gais</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240" w:before="240" w:line="276" w:lineRule="auto"/>
        <w:rPr>
          <w:sz w:val="26"/>
          <w:szCs w:val="26"/>
        </w:rPr>
      </w:pPr>
      <w:r w:rsidDel="00000000" w:rsidR="00000000" w:rsidRPr="00000000">
        <w:rPr>
          <w:sz w:val="26"/>
          <w:szCs w:val="26"/>
          <w:rtl w:val="0"/>
        </w:rPr>
        <w:t xml:space="preserve">Isod ceir crynodeb o’r cwestiynau y bydd gofyn i chi eu cwblhau ar y ffurflen gais ar-lein.</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240" w:before="240" w:line="276" w:lineRule="auto"/>
        <w:rPr>
          <w:sz w:val="26"/>
          <w:szCs w:val="26"/>
        </w:rPr>
      </w:pPr>
      <w:r w:rsidDel="00000000" w:rsidR="00000000" w:rsidRPr="00000000">
        <w:rPr>
          <w:i w:val="1"/>
          <w:iCs w:val="1"/>
          <w:sz w:val="26"/>
          <w:szCs w:val="26"/>
          <w:rtl w:val="0"/>
        </w:rPr>
        <w:t xml:space="preserve">Defnyddiwch y cwestiynau hyn fel canllaw cychwynnol. Gallai fod mân newidiadau i’r cwestiynau ar y ffurflen gais tan y bydd y gronfa’n agor.</w:t>
      </w:r>
      <w:r w:rsidDel="00000000" w:rsidR="00000000" w:rsidRPr="00000000">
        <w:rPr>
          <w:rtl w:val="0"/>
        </w:rPr>
      </w:r>
    </w:p>
    <w:tbl>
      <w:tblPr>
        <w:tblStyle w:val="Table4"/>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Eich partneriaeth</w:t>
            </w:r>
          </w:p>
          <w:p w:rsidR="00000000" w:rsidDel="00000000" w:rsidP="00000000" w:rsidRDefault="00000000" w:rsidRPr="00000000" w14:paraId="000000A0">
            <w:pPr>
              <w:numPr>
                <w:ilvl w:val="0"/>
                <w:numId w:val="15"/>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Fel partneriaeth sefydledig, dywedwch wrthym pryd a sut rydych chi wedi gweithio gyda'ch gilydd o'r blaen, gan rannu dolenni lle bo'n bosibl, a dywedwch wrthym pam rydych chi am gydweithio eto. (300 gair)</w:t>
            </w:r>
          </w:p>
          <w:p w:rsidR="00000000" w:rsidDel="00000000" w:rsidP="00000000" w:rsidRDefault="00000000" w:rsidRPr="00000000" w14:paraId="000000A1">
            <w:pPr>
              <w:numPr>
                <w:ilvl w:val="0"/>
                <w:numId w:val="15"/>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Rhowch wybod i ni am record y ddau sefydliad o lwyddo ym maes ymarfer celfyddydol cymdeithasol. (300 gair) </w:t>
            </w:r>
            <w:r w:rsidDel="00000000" w:rsidR="00000000" w:rsidRPr="00000000">
              <w:rPr>
                <w:i w:val="1"/>
                <w:iCs w:val="1"/>
                <w:sz w:val="26"/>
                <w:szCs w:val="26"/>
                <w:rtl w:val="0"/>
              </w:rPr>
              <w:t xml:space="preserve">E.e. rhowch enghraifft o brosiect diweddar a ddarparwyd gan y naill sefydliad a’r llall a’r effaith ar y bobl dan sylw. </w:t>
            </w:r>
            <w:r w:rsidDel="00000000" w:rsidR="00000000" w:rsidRPr="00000000">
              <w:rPr>
                <w:sz w:val="26"/>
                <w:szCs w:val="26"/>
                <w:rtl w:val="0"/>
              </w:rPr>
              <w:t xml:space="preserve">(300 gair)</w:t>
            </w:r>
          </w:p>
          <w:p w:rsidR="00000000" w:rsidDel="00000000" w:rsidP="00000000" w:rsidRDefault="00000000" w:rsidRPr="00000000" w14:paraId="000000A2">
            <w:pPr>
              <w:numPr>
                <w:ilvl w:val="0"/>
                <w:numId w:val="15"/>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Pwy yw’r bobl neu’r cymunedau lleol y mae’ch sefydliadau’n ymwneud fwyaf â nhw a pham? (150 gair)</w:t>
            </w:r>
          </w:p>
          <w:p w:rsidR="00000000" w:rsidDel="00000000" w:rsidP="00000000" w:rsidRDefault="00000000" w:rsidRPr="00000000" w14:paraId="000000A3">
            <w:pPr>
              <w:numPr>
                <w:ilvl w:val="0"/>
                <w:numId w:val="15"/>
              </w:numPr>
              <w:pBdr>
                <w:top w:space="0" w:sz="0" w:val="nil"/>
                <w:left w:space="0" w:sz="0" w:val="nil"/>
                <w:bottom w:space="0" w:sz="0" w:val="nil"/>
                <w:right w:space="0" w:sz="0" w:val="nil"/>
                <w:between w:space="0" w:sz="0" w:val="nil"/>
              </w:pBdr>
              <w:spacing w:after="240" w:before="240" w:line="276" w:lineRule="auto"/>
              <w:ind w:left="720" w:hanging="360"/>
              <w:rPr>
                <w:b w:val="1"/>
                <w:bCs w:val="1"/>
                <w:sz w:val="26"/>
                <w:szCs w:val="26"/>
              </w:rPr>
            </w:pPr>
            <w:r w:rsidDel="00000000" w:rsidR="00000000" w:rsidRPr="00000000">
              <w:rPr>
                <w:sz w:val="26"/>
                <w:szCs w:val="26"/>
                <w:rtl w:val="0"/>
              </w:rPr>
              <w:t xml:space="preserve">Rhowch wybod i ni am egwyddorion eich sefydliad mewn perthynas â Chydraddoldeb, Amrywiaeth a Chynhwysiant e.e. pa bolisïau sydd gennych chi? Sut ydych chi’n cael gwared ar rwystrau sy’n atal pobl rhag cymryd rhan yn y cymunedau rydych chi’n gweithio gyda nhw?</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Eich gweithgarwch</w:t>
            </w:r>
          </w:p>
          <w:p w:rsidR="00000000" w:rsidDel="00000000" w:rsidP="00000000" w:rsidRDefault="00000000" w:rsidRPr="00000000" w14:paraId="000000A5">
            <w:pPr>
              <w:numPr>
                <w:ilvl w:val="0"/>
                <w:numId w:val="17"/>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Rhowch wybod i ni beth rydych chi’n bwriadu’i wneud, gan gynnwys gyda phwy, ble a phryd? Beth yw thema neu ffocws eich gwaith cyfnewid ac a yw’r gweithgarwch yn debygol o gael ei gynnal wyneb yn wyneb, yn ddigidol, ynteu’n hybrid? (300 gair)</w:t>
            </w:r>
          </w:p>
          <w:p w:rsidR="00000000" w:rsidDel="00000000" w:rsidP="00000000" w:rsidRDefault="00000000" w:rsidRPr="00000000" w14:paraId="000000A6">
            <w:pPr>
              <w:numPr>
                <w:ilvl w:val="0"/>
                <w:numId w:val="17"/>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Ym mha ffordd fydd y gweithgarwch hwn yn helpu eich sefydliadau i roi cynnig ar rywbeth newydd? </w:t>
            </w:r>
            <w:r w:rsidDel="00000000" w:rsidR="00000000" w:rsidRPr="00000000">
              <w:rPr>
                <w:i w:val="1"/>
                <w:iCs w:val="1"/>
                <w:sz w:val="26"/>
                <w:szCs w:val="26"/>
                <w:rtl w:val="0"/>
              </w:rPr>
              <w:t xml:space="preserve">E.e. archwilio neu ddatblygu dull newydd neu wahanol o weithio, ymwneud â chymunedau newydd, neu ymateb i broblemau neu heriau cymdeithasol presennol.</w:t>
            </w:r>
            <w:r w:rsidDel="00000000" w:rsidR="00000000" w:rsidRPr="00000000">
              <w:rPr>
                <w:sz w:val="26"/>
                <w:szCs w:val="26"/>
                <w:rtl w:val="0"/>
              </w:rPr>
              <w:t xml:space="preserve"> (250 gair)</w:t>
            </w:r>
          </w:p>
          <w:p w:rsidR="00000000" w:rsidDel="00000000" w:rsidP="00000000" w:rsidRDefault="00000000" w:rsidRPr="00000000" w14:paraId="000000A7">
            <w:pPr>
              <w:numPr>
                <w:ilvl w:val="0"/>
                <w:numId w:val="17"/>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Sut byddwch chi'n sicrhau bod eich gweithgaredd yn gynhwysol ac yn hygyrch i'r bobl neu'r cymunedau rydych chi'n bwriadu eu cynnwys? (150 gair)</w:t>
            </w:r>
          </w:p>
          <w:p w:rsidR="00000000" w:rsidDel="00000000" w:rsidP="00000000" w:rsidRDefault="00000000" w:rsidRPr="00000000" w14:paraId="000000A8">
            <w:pPr>
              <w:numPr>
                <w:ilvl w:val="0"/>
                <w:numId w:val="17"/>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Pa thema neu themâu llefydd y Bont Ddiwylliannol sy’n cyd-fynd â’ch gweithgarwch a sut? (100 gair)</w:t>
            </w:r>
          </w:p>
          <w:p w:rsidR="00000000" w:rsidDel="00000000" w:rsidP="00000000" w:rsidRDefault="00000000" w:rsidRPr="00000000" w14:paraId="000000A9">
            <w:pPr>
              <w:numPr>
                <w:ilvl w:val="1"/>
                <w:numId w:val="17"/>
              </w:numPr>
              <w:pBdr>
                <w:top w:space="0" w:sz="0" w:val="nil"/>
                <w:left w:space="0" w:sz="0" w:val="nil"/>
                <w:bottom w:space="0" w:sz="0" w:val="nil"/>
                <w:right w:space="0" w:sz="0" w:val="nil"/>
                <w:between w:space="0" w:sz="0" w:val="nil"/>
              </w:pBdr>
              <w:spacing w:line="276" w:lineRule="auto"/>
              <w:ind w:left="1440" w:hanging="360"/>
              <w:rPr>
                <w:sz w:val="26"/>
                <w:szCs w:val="26"/>
              </w:rPr>
            </w:pPr>
            <w:r w:rsidDel="00000000" w:rsidR="00000000" w:rsidRPr="00000000">
              <w:rPr>
                <w:sz w:val="26"/>
                <w:szCs w:val="26"/>
                <w:rtl w:val="0"/>
              </w:rPr>
              <w:t xml:space="preserve">Adfywio llefydd/cymunedau ôl-ddiwydiannol</w:t>
            </w:r>
          </w:p>
          <w:p w:rsidR="00000000" w:rsidDel="00000000" w:rsidP="00000000" w:rsidRDefault="00000000" w:rsidRPr="00000000" w14:paraId="000000AA">
            <w:pPr>
              <w:numPr>
                <w:ilvl w:val="1"/>
                <w:numId w:val="17"/>
              </w:numPr>
              <w:pBdr>
                <w:top w:space="0" w:sz="0" w:val="nil"/>
                <w:left w:space="0" w:sz="0" w:val="nil"/>
                <w:bottom w:space="0" w:sz="0" w:val="nil"/>
                <w:right w:space="0" w:sz="0" w:val="nil"/>
                <w:between w:space="0" w:sz="0" w:val="nil"/>
              </w:pBdr>
              <w:spacing w:line="276" w:lineRule="auto"/>
              <w:ind w:left="1440" w:hanging="360"/>
              <w:rPr>
                <w:sz w:val="26"/>
                <w:szCs w:val="26"/>
              </w:rPr>
            </w:pPr>
            <w:r w:rsidDel="00000000" w:rsidR="00000000" w:rsidRPr="00000000">
              <w:rPr>
                <w:sz w:val="26"/>
                <w:szCs w:val="26"/>
                <w:rtl w:val="0"/>
              </w:rPr>
              <w:t xml:space="preserve">Cynyddu’r ymwneud diwylliannol mewn llefydd lle ceir llai o gyfleoedd</w:t>
            </w:r>
          </w:p>
          <w:p w:rsidR="00000000" w:rsidDel="00000000" w:rsidP="00000000" w:rsidRDefault="00000000" w:rsidRPr="00000000" w14:paraId="000000AB">
            <w:pPr>
              <w:numPr>
                <w:ilvl w:val="1"/>
                <w:numId w:val="17"/>
              </w:numPr>
              <w:pBdr>
                <w:top w:space="0" w:sz="0" w:val="nil"/>
                <w:left w:space="0" w:sz="0" w:val="nil"/>
                <w:bottom w:space="0" w:sz="0" w:val="nil"/>
                <w:right w:space="0" w:sz="0" w:val="nil"/>
                <w:between w:space="0" w:sz="0" w:val="nil"/>
              </w:pBdr>
              <w:spacing w:line="276" w:lineRule="auto"/>
              <w:ind w:left="1440" w:hanging="360"/>
              <w:rPr>
                <w:sz w:val="26"/>
                <w:szCs w:val="26"/>
              </w:rPr>
            </w:pPr>
            <w:r w:rsidDel="00000000" w:rsidR="00000000" w:rsidRPr="00000000">
              <w:rPr>
                <w:sz w:val="26"/>
                <w:szCs w:val="26"/>
                <w:rtl w:val="0"/>
              </w:rPr>
              <w:t xml:space="preserve">Archwilio llefydd a chymunedau a gaiff eu gweddnewid gan ymgyrchu ar lawr gwlad</w:t>
            </w:r>
          </w:p>
          <w:p w:rsidR="00000000" w:rsidDel="00000000" w:rsidP="00000000" w:rsidRDefault="00000000" w:rsidRPr="00000000" w14:paraId="000000AC">
            <w:pPr>
              <w:numPr>
                <w:ilvl w:val="1"/>
                <w:numId w:val="17"/>
              </w:numPr>
              <w:pBdr>
                <w:top w:space="0" w:sz="0" w:val="nil"/>
                <w:left w:space="0" w:sz="0" w:val="nil"/>
                <w:bottom w:space="0" w:sz="0" w:val="nil"/>
                <w:right w:space="0" w:sz="0" w:val="nil"/>
                <w:between w:space="0" w:sz="0" w:val="nil"/>
              </w:pBdr>
              <w:spacing w:line="276" w:lineRule="auto"/>
              <w:ind w:left="1440" w:hanging="360"/>
              <w:rPr>
                <w:b w:val="1"/>
                <w:bCs w:val="1"/>
                <w:sz w:val="26"/>
                <w:szCs w:val="26"/>
              </w:rPr>
            </w:pPr>
            <w:r w:rsidDel="00000000" w:rsidR="00000000" w:rsidRPr="00000000">
              <w:rPr>
                <w:sz w:val="26"/>
                <w:szCs w:val="26"/>
                <w:rtl w:val="0"/>
              </w:rPr>
              <w:t xml:space="preserve">Ailddiffinio’r defnydd o ofod cyhoeddus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Effaith eich gweithgarwch</w:t>
            </w:r>
          </w:p>
          <w:p w:rsidR="00000000" w:rsidDel="00000000" w:rsidP="00000000" w:rsidRDefault="00000000" w:rsidRPr="00000000" w14:paraId="000000AE">
            <w:pPr>
              <w:numPr>
                <w:ilvl w:val="0"/>
                <w:numId w:val="16"/>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Pa effaith rydych chi’n rhagweld y caiff y gweithgarwch hwn ar eich sefydliadau, ar yr artistiaid a/neu ar y cymunedau rydych chi’n gweithio gyda nhw? </w:t>
            </w:r>
            <w:r w:rsidDel="00000000" w:rsidR="00000000" w:rsidRPr="00000000">
              <w:rPr>
                <w:i w:val="1"/>
                <w:iCs w:val="1"/>
                <w:sz w:val="26"/>
                <w:szCs w:val="26"/>
                <w:rtl w:val="0"/>
              </w:rPr>
              <w:t xml:space="preserve">E.e. buddiannau i artistiaid lleol, dylanwad ar gynrychiolaeth amrywiol, neu gydlyniant cymunedol.</w:t>
            </w:r>
            <w:r w:rsidDel="00000000" w:rsidR="00000000" w:rsidRPr="00000000">
              <w:rPr>
                <w:sz w:val="26"/>
                <w:szCs w:val="26"/>
                <w:rtl w:val="0"/>
              </w:rPr>
              <w:t xml:space="preserve"> (300 gair)</w:t>
            </w:r>
          </w:p>
          <w:p w:rsidR="00000000" w:rsidDel="00000000" w:rsidP="00000000" w:rsidRDefault="00000000" w:rsidRPr="00000000" w14:paraId="000000AF">
            <w:pPr>
              <w:numPr>
                <w:ilvl w:val="0"/>
                <w:numId w:val="16"/>
              </w:numPr>
              <w:pBdr>
                <w:top w:space="0" w:sz="0" w:val="nil"/>
                <w:left w:space="0" w:sz="0" w:val="nil"/>
                <w:bottom w:space="0" w:sz="0" w:val="nil"/>
                <w:right w:space="0" w:sz="0" w:val="nil"/>
                <w:between w:space="0" w:sz="0" w:val="nil"/>
              </w:pBdr>
              <w:spacing w:after="240" w:before="240" w:line="276" w:lineRule="auto"/>
              <w:ind w:left="720" w:hanging="360"/>
              <w:rPr>
                <w:b w:val="1"/>
                <w:bCs w:val="1"/>
                <w:sz w:val="26"/>
                <w:szCs w:val="26"/>
              </w:rPr>
            </w:pPr>
            <w:r w:rsidDel="00000000" w:rsidR="00000000" w:rsidRPr="00000000">
              <w:rPr>
                <w:sz w:val="26"/>
                <w:szCs w:val="26"/>
                <w:rtl w:val="0"/>
              </w:rPr>
              <w:t xml:space="preserve">Sut byddwch chi’n monitro cynnydd eich gweithgarwch, gan gynnwys cofnodi a rhannu’r hyn a ddysgir o wahanol safbwyntiau? (250 gair)</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Rheoli eich gweithgarwch</w:t>
            </w:r>
          </w:p>
          <w:p w:rsidR="00000000" w:rsidDel="00000000" w:rsidP="00000000" w:rsidRDefault="00000000" w:rsidRPr="00000000" w14:paraId="000000B1">
            <w:pPr>
              <w:numPr>
                <w:ilvl w:val="0"/>
                <w:numId w:val="18"/>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rtl w:val="0"/>
              </w:rPr>
              <w:t xml:space="preserve">Rhowch wybod i ni sut byddwch chi’n rheoli eich gweithgarwch yn y bartneriaeth, gan gynnwys manylion pwy fydd yn rheoli eich cyllideb? (150 gair)</w:t>
            </w:r>
          </w:p>
          <w:p w:rsidR="00000000" w:rsidDel="00000000" w:rsidP="00000000" w:rsidRDefault="00000000" w:rsidRPr="00000000" w14:paraId="000000B2">
            <w:pPr>
              <w:numPr>
                <w:ilvl w:val="0"/>
                <w:numId w:val="18"/>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u w:val="single"/>
                <w:rtl w:val="0"/>
              </w:rPr>
              <w:t xml:space="preserve">Eich amserlen</w:t>
            </w:r>
            <w:r w:rsidDel="00000000" w:rsidR="00000000" w:rsidRPr="00000000">
              <w:rPr>
                <w:sz w:val="26"/>
                <w:szCs w:val="26"/>
                <w:rtl w:val="0"/>
              </w:rPr>
              <w:t xml:space="preserve"> – defnyddiwch y tabl i amlinellu prif gamau gweithgarwch eich partneriaeth, o’r dyddiad cychwyn ymlaen, gan gynnwys ble y bydd y gweithgarwch yn cael ei gynnal a phwy fydd yn arwain pob gweithgarwch neu dasg.</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240" w:before="240" w:line="276" w:lineRule="auto"/>
              <w:ind w:left="741" w:firstLine="0"/>
              <w:rPr>
                <w:sz w:val="26"/>
                <w:szCs w:val="26"/>
              </w:rPr>
            </w:pPr>
            <w:r w:rsidDel="00000000" w:rsidR="00000000" w:rsidRPr="00000000">
              <w:rPr>
                <w:i w:val="1"/>
                <w:iCs w:val="1"/>
                <w:sz w:val="26"/>
                <w:szCs w:val="26"/>
                <w:rtl w:val="0"/>
              </w:rPr>
              <w:t xml:space="preserve">E.e. gallai’r prif gamau a’r prif dasgau gynnwys cynllunio, ymchwilio, teithio, trefnu gweithdy neu ddigwyddiad, a chyfarfodydd gwerthuso. Rydyn ni’n deall y gallai dyddiadau newid.</w:t>
            </w:r>
            <w:r w:rsidDel="00000000" w:rsidR="00000000" w:rsidRPr="00000000">
              <w:rPr>
                <w:rtl w:val="0"/>
              </w:rPr>
            </w:r>
          </w:p>
          <w:p w:rsidR="00000000" w:rsidDel="00000000" w:rsidP="00000000" w:rsidRDefault="00000000" w:rsidRPr="00000000" w14:paraId="000000B4">
            <w:pPr>
              <w:numPr>
                <w:ilvl w:val="0"/>
                <w:numId w:val="18"/>
              </w:numPr>
              <w:pBdr>
                <w:top w:space="0" w:sz="0" w:val="nil"/>
                <w:left w:space="0" w:sz="0" w:val="nil"/>
                <w:bottom w:space="0" w:sz="0" w:val="nil"/>
                <w:right w:space="0" w:sz="0" w:val="nil"/>
                <w:between w:space="0" w:sz="0" w:val="nil"/>
              </w:pBdr>
              <w:spacing w:after="240" w:before="240" w:line="276" w:lineRule="auto"/>
              <w:ind w:left="720" w:hanging="360"/>
              <w:rPr>
                <w:sz w:val="26"/>
                <w:szCs w:val="26"/>
              </w:rPr>
            </w:pPr>
            <w:r w:rsidDel="00000000" w:rsidR="00000000" w:rsidRPr="00000000">
              <w:rPr>
                <w:sz w:val="26"/>
                <w:szCs w:val="26"/>
                <w:u w:val="single"/>
                <w:rtl w:val="0"/>
              </w:rPr>
              <w:t xml:space="preserve">Eich cyllideb</w:t>
            </w:r>
            <w:r w:rsidDel="00000000" w:rsidR="00000000" w:rsidRPr="00000000">
              <w:rPr>
                <w:sz w:val="26"/>
                <w:szCs w:val="26"/>
                <w:rtl w:val="0"/>
              </w:rPr>
              <w:t xml:space="preserve"> – rhowch wybod i ni beth yw’r cyfanswm rydych chi’n gofyn amdano, mewn £ yn achos y partner ym Mhrydain ac mewn € yn achos y partner yn yr Almaen, yn ogystal ag unrhyw gostau hygyrchedd personol a all fod yn ychwanegol at gyllideb eich gweithgarwch.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240" w:before="240" w:line="276" w:lineRule="auto"/>
              <w:ind w:left="741" w:firstLine="0"/>
              <w:rPr>
                <w:b w:val="1"/>
                <w:bCs w:val="1"/>
                <w:i w:val="1"/>
                <w:iCs w:val="1"/>
                <w:sz w:val="26"/>
                <w:szCs w:val="26"/>
              </w:rPr>
            </w:pPr>
            <w:r w:rsidDel="00000000" w:rsidR="00000000" w:rsidRPr="00000000">
              <w:rPr>
                <w:i w:val="1"/>
                <w:iCs w:val="1"/>
                <w:sz w:val="26"/>
                <w:szCs w:val="26"/>
                <w:rtl w:val="0"/>
              </w:rPr>
              <w:t xml:space="preserve">Bydd gofyn i chi gwblhau taflen a/neu daenlen i ddangos manylion eich cyllideb a’ch gwaith cyfrifo. Os byddwch chi’n gofyn am gostau hygyrchedd personol ychwanegol, bydd gofyn i chi hefyd ddweud wrthyn ni ar gyfer beth yn union fydd hyn. Mae canllawiau llawn i’w gweld yn adran 11.</w:t>
            </w:r>
            <w:r w:rsidDel="00000000" w:rsidR="00000000" w:rsidRPr="00000000">
              <w:rPr>
                <w:rtl w:val="0"/>
              </w:rPr>
            </w:r>
          </w:p>
        </w:tc>
      </w:tr>
    </w:tbl>
    <w:p w:rsidR="00000000" w:rsidDel="00000000" w:rsidP="00000000" w:rsidRDefault="00000000" w:rsidRPr="00000000" w14:paraId="000000B6">
      <w:pPr>
        <w:spacing w:after="240" w:before="240" w:line="276" w:lineRule="auto"/>
        <w:rPr>
          <w:b w:val="1"/>
          <w:bCs w:val="1"/>
          <w:sz w:val="26"/>
          <w:szCs w:val="26"/>
        </w:rPr>
      </w:pPr>
      <w:r w:rsidDel="00000000" w:rsidR="00000000" w:rsidRPr="00000000">
        <w:rPr>
          <w:b w:val="1"/>
          <w:bCs w:val="1"/>
          <w:sz w:val="26"/>
          <w:szCs w:val="26"/>
          <w:rtl w:val="0"/>
        </w:rPr>
        <w:t xml:space="preserve">11. Canllawiau i greu cyllideb a chostau hygyrchedd</w:t>
      </w:r>
    </w:p>
    <w:p w:rsidR="00000000" w:rsidDel="00000000" w:rsidP="00000000" w:rsidRDefault="00000000" w:rsidRPr="00000000" w14:paraId="000000B7">
      <w:pPr>
        <w:spacing w:after="240" w:before="240" w:line="276" w:lineRule="auto"/>
        <w:rPr>
          <w:sz w:val="26"/>
          <w:szCs w:val="26"/>
        </w:rPr>
      </w:pPr>
      <w:r w:rsidDel="00000000" w:rsidR="00000000" w:rsidRPr="00000000">
        <w:rPr>
          <w:sz w:val="26"/>
          <w:szCs w:val="26"/>
          <w:rtl w:val="0"/>
        </w:rPr>
        <w:t xml:space="preserve">Byddwn yn gofyn i chi gynhyrchu eich cyllideb mewn taenlen excel ar wahân i'w llwytho i fyny i'ch cais, dylai eich cyllideb gynnwys dadansoddiad cyflawn o incwm gweithgaredd (lle bo'n berthnasol) a gwariant partner yr Almaen a'r DU ar y prosiect. Gallwch ddod o hyd i wybodaeth ychwanegol am incwm arian cyfatebol yn adran 11.1. Defnyddiwch dabiau ar wahân yn y daenlen i gyflwyno cyllidebau partner yr Almaen a'r DU ar wahân, mewn £ neu € fel y bo'n briodol. Dylai cyllidebau partner gynrychioli rhaniad cyfartal o'r arian a ddyfarnwyd, ni all un partner gael y swm yn llawn. Nodwch y mathau o gost gan ddefnyddio penawdau clir (enghreifftiau isod), disgrifiadau, gan gynnwys cyfrifiadau costau a swm.</w:t>
      </w:r>
    </w:p>
    <w:p w:rsidR="00000000" w:rsidDel="00000000" w:rsidP="00000000" w:rsidRDefault="00000000" w:rsidRPr="00000000" w14:paraId="000000B8">
      <w:pPr>
        <w:numPr>
          <w:ilvl w:val="0"/>
          <w:numId w:val="11"/>
        </w:numPr>
        <w:spacing w:after="40" w:line="276" w:lineRule="auto"/>
        <w:ind w:left="720" w:hanging="360"/>
        <w:rPr>
          <w:sz w:val="26"/>
          <w:szCs w:val="26"/>
        </w:rPr>
      </w:pPr>
      <w:r w:rsidDel="00000000" w:rsidR="00000000" w:rsidRPr="00000000">
        <w:rPr>
          <w:sz w:val="26"/>
          <w:szCs w:val="26"/>
          <w:rtl w:val="0"/>
        </w:rPr>
        <w:t xml:space="preserve">Cyflogau neu ffioedd* yr artistiaid neu’r gweithwyr creadigol sy’n rhan o’r gwaith </w:t>
      </w:r>
    </w:p>
    <w:p w:rsidR="00000000" w:rsidDel="00000000" w:rsidP="00000000" w:rsidRDefault="00000000" w:rsidRPr="00000000" w14:paraId="000000B9">
      <w:pPr>
        <w:numPr>
          <w:ilvl w:val="0"/>
          <w:numId w:val="11"/>
        </w:numPr>
        <w:spacing w:after="40" w:line="276" w:lineRule="auto"/>
        <w:ind w:left="720" w:hanging="360"/>
        <w:rPr>
          <w:sz w:val="26"/>
          <w:szCs w:val="26"/>
        </w:rPr>
      </w:pPr>
      <w:r w:rsidDel="00000000" w:rsidR="00000000" w:rsidRPr="00000000">
        <w:rPr>
          <w:sz w:val="26"/>
          <w:szCs w:val="26"/>
          <w:rtl w:val="0"/>
        </w:rPr>
        <w:t xml:space="preserve">Costau artistig neu greadigol eraill e.e. ymchwil, cofnodi digidol</w:t>
      </w:r>
    </w:p>
    <w:p w:rsidR="00000000" w:rsidDel="00000000" w:rsidP="00000000" w:rsidRDefault="00000000" w:rsidRPr="00000000" w14:paraId="000000BA">
      <w:pPr>
        <w:numPr>
          <w:ilvl w:val="0"/>
          <w:numId w:val="11"/>
        </w:numPr>
        <w:spacing w:after="40" w:line="276" w:lineRule="auto"/>
        <w:ind w:left="720" w:hanging="360"/>
        <w:rPr>
          <w:sz w:val="26"/>
          <w:szCs w:val="26"/>
        </w:rPr>
      </w:pPr>
      <w:r w:rsidDel="00000000" w:rsidR="00000000" w:rsidRPr="00000000">
        <w:rPr>
          <w:sz w:val="26"/>
          <w:szCs w:val="26"/>
          <w:rtl w:val="0"/>
        </w:rPr>
        <w:t xml:space="preserve">Llogi neu brynu* pethau e.e., lleoliadau, deunyddiau neu gyfarpar</w:t>
      </w:r>
    </w:p>
    <w:p w:rsidR="00000000" w:rsidDel="00000000" w:rsidP="00000000" w:rsidRDefault="00000000" w:rsidRPr="00000000" w14:paraId="000000BB">
      <w:pPr>
        <w:numPr>
          <w:ilvl w:val="0"/>
          <w:numId w:val="11"/>
        </w:numPr>
        <w:spacing w:after="40" w:line="276" w:lineRule="auto"/>
        <w:ind w:left="720" w:hanging="360"/>
        <w:rPr>
          <w:sz w:val="26"/>
          <w:szCs w:val="26"/>
        </w:rPr>
      </w:pPr>
      <w:r w:rsidDel="00000000" w:rsidR="00000000" w:rsidRPr="00000000">
        <w:rPr>
          <w:sz w:val="26"/>
          <w:szCs w:val="26"/>
          <w:rtl w:val="0"/>
        </w:rPr>
        <w:t xml:space="preserve">Marchnata a datblygu cynulleidfaoedd</w:t>
      </w:r>
    </w:p>
    <w:p w:rsidR="00000000" w:rsidDel="00000000" w:rsidP="00000000" w:rsidRDefault="00000000" w:rsidRPr="00000000" w14:paraId="000000BC">
      <w:pPr>
        <w:numPr>
          <w:ilvl w:val="0"/>
          <w:numId w:val="11"/>
        </w:numPr>
        <w:spacing w:after="40" w:line="276" w:lineRule="auto"/>
        <w:ind w:left="720" w:hanging="360"/>
        <w:rPr>
          <w:sz w:val="26"/>
          <w:szCs w:val="26"/>
        </w:rPr>
      </w:pPr>
      <w:r w:rsidDel="00000000" w:rsidR="00000000" w:rsidRPr="00000000">
        <w:rPr>
          <w:sz w:val="26"/>
          <w:szCs w:val="26"/>
          <w:rtl w:val="0"/>
        </w:rPr>
        <w:t xml:space="preserve">Costau hygyrchedd* e.e., costau personol a/neu gostau sy’n gysylltiedig â gweithgareddau penodol</w:t>
      </w:r>
    </w:p>
    <w:p w:rsidR="00000000" w:rsidDel="00000000" w:rsidP="00000000" w:rsidRDefault="00000000" w:rsidRPr="00000000" w14:paraId="000000BD">
      <w:pPr>
        <w:numPr>
          <w:ilvl w:val="0"/>
          <w:numId w:val="11"/>
        </w:numPr>
        <w:spacing w:after="40" w:line="276" w:lineRule="auto"/>
        <w:ind w:left="720" w:hanging="360"/>
        <w:rPr>
          <w:sz w:val="26"/>
          <w:szCs w:val="26"/>
        </w:rPr>
      </w:pPr>
      <w:r w:rsidDel="00000000" w:rsidR="00000000" w:rsidRPr="00000000">
        <w:rPr>
          <w:sz w:val="26"/>
          <w:szCs w:val="26"/>
          <w:rtl w:val="0"/>
        </w:rPr>
        <w:t xml:space="preserve">Teithio* a llety</w:t>
      </w:r>
    </w:p>
    <w:p w:rsidR="00000000" w:rsidDel="00000000" w:rsidP="00000000" w:rsidRDefault="00000000" w:rsidRPr="00000000" w14:paraId="000000BE">
      <w:pPr>
        <w:numPr>
          <w:ilvl w:val="0"/>
          <w:numId w:val="11"/>
        </w:numPr>
        <w:spacing w:after="40" w:line="276" w:lineRule="auto"/>
        <w:ind w:left="720" w:hanging="360"/>
        <w:rPr>
          <w:sz w:val="26"/>
          <w:szCs w:val="26"/>
        </w:rPr>
      </w:pPr>
      <w:r w:rsidDel="00000000" w:rsidR="00000000" w:rsidRPr="00000000">
        <w:rPr>
          <w:sz w:val="26"/>
          <w:szCs w:val="26"/>
          <w:rtl w:val="0"/>
        </w:rPr>
        <w:t xml:space="preserve">Gorbenion* e.e. yswiriant, dogfennau teithio ac ati</w:t>
      </w:r>
    </w:p>
    <w:p w:rsidR="00000000" w:rsidDel="00000000" w:rsidP="00000000" w:rsidRDefault="00000000" w:rsidRPr="00000000" w14:paraId="000000BF">
      <w:pPr>
        <w:spacing w:after="160" w:line="276" w:lineRule="auto"/>
        <w:rPr>
          <w:sz w:val="26"/>
          <w:szCs w:val="26"/>
        </w:rPr>
      </w:pPr>
      <w:r w:rsidDel="00000000" w:rsidR="00000000" w:rsidRPr="00000000">
        <w:rPr>
          <w:sz w:val="26"/>
          <w:szCs w:val="26"/>
          <w:rtl w:val="0"/>
        </w:rPr>
        <w:t xml:space="preserve">Sylwch ar y wybodaeth yn adran 7 ynghylch yr hyn </w:t>
      </w:r>
      <w:r w:rsidDel="00000000" w:rsidR="00000000" w:rsidRPr="00000000">
        <w:rPr>
          <w:sz w:val="26"/>
          <w:szCs w:val="26"/>
          <w:u w:val="single"/>
          <w:rtl w:val="0"/>
        </w:rPr>
        <w:t xml:space="preserve">na chewch</w:t>
      </w:r>
      <w:r w:rsidDel="00000000" w:rsidR="00000000" w:rsidRPr="00000000">
        <w:rPr>
          <w:sz w:val="26"/>
          <w:szCs w:val="26"/>
          <w:rtl w:val="0"/>
        </w:rPr>
        <w:t xml:space="preserve"> chi wneud cais amdano.</w:t>
      </w:r>
    </w:p>
    <w:p w:rsidR="00000000" w:rsidDel="00000000" w:rsidP="00000000" w:rsidRDefault="00000000" w:rsidRPr="00000000" w14:paraId="000000C0">
      <w:pPr>
        <w:spacing w:after="160" w:line="276" w:lineRule="auto"/>
        <w:ind w:left="-360" w:firstLine="0"/>
        <w:rPr>
          <w:b w:val="1"/>
          <w:bCs w:val="1"/>
          <w:sz w:val="26"/>
          <w:szCs w:val="26"/>
        </w:rPr>
      </w:pPr>
      <w:r w:rsidDel="00000000" w:rsidR="00000000" w:rsidRPr="00000000">
        <w:rPr>
          <w:b w:val="1"/>
          <w:bCs w:val="1"/>
          <w:sz w:val="26"/>
          <w:szCs w:val="26"/>
          <w:rtl w:val="0"/>
        </w:rPr>
        <w:t xml:space="preserve">*Cyflogau neu ffioedd</w:t>
      </w:r>
    </w:p>
    <w:p w:rsidR="00000000" w:rsidDel="00000000" w:rsidP="00000000" w:rsidRDefault="00000000" w:rsidRPr="00000000" w14:paraId="000000C1">
      <w:pPr>
        <w:spacing w:after="160" w:line="276" w:lineRule="auto"/>
        <w:rPr>
          <w:b w:val="1"/>
          <w:bCs w:val="1"/>
          <w:sz w:val="26"/>
          <w:szCs w:val="26"/>
        </w:rPr>
      </w:pPr>
      <w:r w:rsidDel="00000000" w:rsidR="00000000" w:rsidRPr="00000000">
        <w:rPr>
          <w:sz w:val="26"/>
          <w:szCs w:val="26"/>
          <w:rtl w:val="0"/>
        </w:rPr>
        <w:t xml:space="preserve">Dylai’ch cyllideb gynnwys ffioedd yr artistiaid a’r gweithwyr proffesiynol a fydd yn rhan o’r gweithgarwch. Rydyn ni wedi ymrwymo i roi </w:t>
      </w:r>
      <w:r w:rsidDel="00000000" w:rsidR="00000000" w:rsidRPr="00000000">
        <w:rPr>
          <w:sz w:val="26"/>
          <w:szCs w:val="26"/>
          <w:u w:val="single"/>
          <w:rtl w:val="0"/>
        </w:rPr>
        <w:t xml:space="preserve">tâl teg</w:t>
      </w:r>
      <w:r w:rsidDel="00000000" w:rsidR="00000000" w:rsidRPr="00000000">
        <w:rPr>
          <w:sz w:val="26"/>
          <w:szCs w:val="26"/>
          <w:rtl w:val="0"/>
        </w:rPr>
        <w:t xml:space="preserve"> i’r rheini sy’n gweithio yn y maes creadigol a diwylliannol, ac rydyn ni’n disgwyl i chi sicrhau bod cyfraddau tâl yr artistiaid a’r gweithwyr proffesiynol sy’n rhan o’ch gweithgarwch (gan gynnwys chi) yn cyd-fynd â’r safonau perthnasol yn y diwydiant neu’n rhagori ar y rheini. Mae angen ystyried hefyd brofiad a sgiliau pobl, y math o waith sydd dan sylw, a hyd y gweithgarwch.</w:t>
      </w:r>
      <w:r w:rsidDel="00000000" w:rsidR="00000000" w:rsidRPr="00000000">
        <w:rPr>
          <w:rtl w:val="0"/>
        </w:rPr>
      </w:r>
    </w:p>
    <w:p w:rsidR="00000000" w:rsidDel="00000000" w:rsidP="00000000" w:rsidRDefault="00000000" w:rsidRPr="00000000" w14:paraId="000000C2">
      <w:pPr>
        <w:spacing w:after="160" w:line="276" w:lineRule="auto"/>
        <w:ind w:left="-360" w:firstLine="0"/>
        <w:rPr>
          <w:b w:val="1"/>
          <w:bCs w:val="1"/>
          <w:sz w:val="26"/>
          <w:szCs w:val="26"/>
        </w:rPr>
      </w:pPr>
      <w:r w:rsidDel="00000000" w:rsidR="00000000" w:rsidRPr="00000000">
        <w:rPr>
          <w:b w:val="1"/>
          <w:bCs w:val="1"/>
          <w:sz w:val="26"/>
          <w:szCs w:val="26"/>
          <w:rtl w:val="0"/>
        </w:rPr>
        <w:t xml:space="preserve">*Llogi neu brynu </w:t>
      </w:r>
    </w:p>
    <w:p w:rsidR="00000000" w:rsidDel="00000000" w:rsidP="00000000" w:rsidRDefault="00000000" w:rsidRPr="00000000" w14:paraId="000000C3">
      <w:pPr>
        <w:spacing w:after="160" w:line="276" w:lineRule="auto"/>
        <w:rPr>
          <w:sz w:val="26"/>
          <w:szCs w:val="26"/>
        </w:rPr>
      </w:pPr>
      <w:r w:rsidDel="00000000" w:rsidR="00000000" w:rsidRPr="00000000">
        <w:rPr>
          <w:sz w:val="26"/>
          <w:szCs w:val="26"/>
          <w:rtl w:val="0"/>
        </w:rPr>
        <w:t xml:space="preserve">Os bydd angen i chi brynu unrhyw </w:t>
      </w:r>
      <w:r w:rsidDel="00000000" w:rsidR="00000000" w:rsidRPr="00000000">
        <w:rPr>
          <w:sz w:val="26"/>
          <w:szCs w:val="26"/>
          <w:u w:val="single"/>
          <w:rtl w:val="0"/>
        </w:rPr>
        <w:t xml:space="preserve">ddeunyddiau neu gyfarpar (asedau)</w:t>
      </w:r>
      <w:r w:rsidDel="00000000" w:rsidR="00000000" w:rsidRPr="00000000">
        <w:rPr>
          <w:sz w:val="26"/>
          <w:szCs w:val="26"/>
          <w:rtl w:val="0"/>
        </w:rPr>
        <w:t xml:space="preserve"> dylech gynnwys y costau hyn yn y gyllideb a rhoi gwybod i ni amdanyn nhw yn y maes disgrifiad. </w:t>
      </w:r>
      <w:r w:rsidDel="00000000" w:rsidR="00000000" w:rsidRPr="00000000">
        <w:rPr>
          <w:sz w:val="26"/>
          <w:szCs w:val="26"/>
          <w:u w:val="single"/>
          <w:rtl w:val="0"/>
        </w:rPr>
        <w:t xml:space="preserve">Nid</w:t>
      </w:r>
      <w:r w:rsidDel="00000000" w:rsidR="00000000" w:rsidRPr="00000000">
        <w:rPr>
          <w:sz w:val="26"/>
          <w:szCs w:val="26"/>
          <w:rtl w:val="0"/>
        </w:rPr>
        <w:t xml:space="preserve"> eich helpu i brynu asedau yw prif ddiben y rhaglen, ond rydyn ni’n deall y gallai fod angen i chi brynu rhai pethau er mwyn gallu gwneud y gweithgarwch.</w:t>
      </w:r>
    </w:p>
    <w:p w:rsidR="00000000" w:rsidDel="00000000" w:rsidP="00000000" w:rsidRDefault="00000000" w:rsidRPr="00000000" w14:paraId="000000C4">
      <w:pPr>
        <w:spacing w:after="160" w:line="276" w:lineRule="auto"/>
        <w:rPr>
          <w:b w:val="1"/>
          <w:bCs w:val="1"/>
          <w:sz w:val="26"/>
          <w:szCs w:val="26"/>
        </w:rPr>
      </w:pPr>
      <w:r w:rsidDel="00000000" w:rsidR="00000000" w:rsidRPr="00000000">
        <w:rPr>
          <w:sz w:val="26"/>
          <w:szCs w:val="26"/>
          <w:rtl w:val="0"/>
        </w:rPr>
        <w:t xml:space="preserve">Wrth edrych i weld a ydych chi’n gymwys, byddwn ni’n penderfynu a yw unrhyw asedau sydd i’w prynu’n addas. Yn achos sefydliadau yn yr Almaen, ni ddylai buddsoddiadau/asedau a brynir fod yn fwy na 800 Ewro (net).</w:t>
      </w:r>
      <w:r w:rsidDel="00000000" w:rsidR="00000000" w:rsidRPr="00000000">
        <w:rPr>
          <w:rtl w:val="0"/>
        </w:rPr>
      </w:r>
    </w:p>
    <w:p w:rsidR="00000000" w:rsidDel="00000000" w:rsidP="00000000" w:rsidRDefault="00000000" w:rsidRPr="00000000" w14:paraId="000000C5">
      <w:pPr>
        <w:spacing w:after="160" w:line="276" w:lineRule="auto"/>
        <w:ind w:left="-360" w:firstLine="360"/>
        <w:rPr>
          <w:sz w:val="26"/>
          <w:szCs w:val="26"/>
        </w:rPr>
      </w:pPr>
      <w:r w:rsidDel="00000000" w:rsidR="00000000" w:rsidRPr="00000000">
        <w:rPr>
          <w:b w:val="1"/>
          <w:bCs w:val="1"/>
          <w:sz w:val="26"/>
          <w:szCs w:val="26"/>
          <w:rtl w:val="0"/>
        </w:rPr>
        <w:t xml:space="preserve">*Costau hygyrchedd</w:t>
      </w:r>
      <w:r w:rsidDel="00000000" w:rsidR="00000000" w:rsidRPr="00000000">
        <w:rPr>
          <w:rtl w:val="0"/>
        </w:rPr>
      </w:r>
    </w:p>
    <w:p w:rsidR="00000000" w:rsidDel="00000000" w:rsidP="00000000" w:rsidRDefault="00000000" w:rsidRPr="00000000" w14:paraId="000000C6">
      <w:pPr>
        <w:spacing w:line="276" w:lineRule="auto"/>
        <w:rPr>
          <w:sz w:val="26"/>
          <w:szCs w:val="26"/>
        </w:rPr>
      </w:pPr>
      <w:r w:rsidDel="00000000" w:rsidR="00000000" w:rsidRPr="00000000">
        <w:rPr>
          <w:sz w:val="26"/>
          <w:szCs w:val="26"/>
          <w:rtl w:val="0"/>
        </w:rPr>
        <w:t xml:space="preserve">Costau nad ydyn nhw’n rhai artistig yw costau hygyrchedd, a’u nod yw cael gwared ar rwystrau sy’n atal pobl rhag cymryd rhan. Gallan nhw fod ar eich cyfer chi, pobl rydych chi’n gweithio gyda nhw neu’n eu cyflogi, neu gyfranogwyr, neu</w:t>
      </w:r>
    </w:p>
    <w:p w:rsidR="00000000" w:rsidDel="00000000" w:rsidP="00000000" w:rsidRDefault="00000000" w:rsidRPr="00000000" w14:paraId="000000C7">
      <w:pPr>
        <w:spacing w:after="160" w:line="276" w:lineRule="auto"/>
        <w:rPr>
          <w:sz w:val="26"/>
          <w:szCs w:val="26"/>
        </w:rPr>
      </w:pPr>
      <w:r w:rsidDel="00000000" w:rsidR="00000000" w:rsidRPr="00000000">
        <w:rPr>
          <w:sz w:val="26"/>
          <w:szCs w:val="26"/>
          <w:rtl w:val="0"/>
        </w:rPr>
        <w:t xml:space="preserve">gallan nhw fod ar gyfer cynulleidfaoedd eich gweithgarwch fel rhan o’r Bont Ddiwylliannol.</w:t>
      </w:r>
    </w:p>
    <w:p w:rsidR="00000000" w:rsidDel="00000000" w:rsidP="00000000" w:rsidRDefault="00000000" w:rsidRPr="00000000" w14:paraId="000000C8">
      <w:pPr>
        <w:spacing w:after="160" w:line="276" w:lineRule="auto"/>
        <w:ind w:left="-360" w:firstLine="360"/>
        <w:rPr>
          <w:sz w:val="26"/>
          <w:szCs w:val="26"/>
        </w:rPr>
      </w:pPr>
      <w:r w:rsidDel="00000000" w:rsidR="00000000" w:rsidRPr="00000000">
        <w:rPr>
          <w:sz w:val="26"/>
          <w:szCs w:val="26"/>
          <w:rtl w:val="0"/>
        </w:rPr>
        <w:t xml:space="preserve">Mae’r costau hygyrchedd yn perthyn i </w:t>
      </w:r>
      <w:r w:rsidDel="00000000" w:rsidR="00000000" w:rsidRPr="00000000">
        <w:rPr>
          <w:sz w:val="26"/>
          <w:szCs w:val="26"/>
          <w:u w:val="single"/>
          <w:rtl w:val="0"/>
        </w:rPr>
        <w:t xml:space="preserve">ddau</w:t>
      </w:r>
      <w:r w:rsidDel="00000000" w:rsidR="00000000" w:rsidRPr="00000000">
        <w:rPr>
          <w:sz w:val="26"/>
          <w:szCs w:val="26"/>
          <w:rtl w:val="0"/>
        </w:rPr>
        <w:t xml:space="preserve"> gategori: </w:t>
      </w:r>
    </w:p>
    <w:p w:rsidR="00000000" w:rsidDel="00000000" w:rsidP="00000000" w:rsidRDefault="00000000" w:rsidRPr="00000000" w14:paraId="000000C9">
      <w:pPr>
        <w:spacing w:after="160" w:line="276" w:lineRule="auto"/>
        <w:rPr>
          <w:sz w:val="26"/>
          <w:szCs w:val="26"/>
          <w:u w:val="single"/>
        </w:rPr>
      </w:pPr>
      <w:r w:rsidDel="00000000" w:rsidR="00000000" w:rsidRPr="00000000">
        <w:rPr>
          <w:sz w:val="26"/>
          <w:szCs w:val="26"/>
          <w:u w:val="single"/>
          <w:rtl w:val="0"/>
        </w:rPr>
        <w:t xml:space="preserve">Costau hygyrchedd personol (mewnol)</w:t>
      </w:r>
    </w:p>
    <w:p w:rsidR="00000000" w:rsidDel="00000000" w:rsidP="00000000" w:rsidRDefault="00000000" w:rsidRPr="00000000" w14:paraId="000000CA">
      <w:pPr>
        <w:shd w:fill="ffffff" w:val="clear"/>
        <w:spacing w:after="160" w:line="276" w:lineRule="auto"/>
        <w:rPr>
          <w:sz w:val="26"/>
          <w:szCs w:val="26"/>
        </w:rPr>
      </w:pPr>
      <w:r w:rsidDel="00000000" w:rsidR="00000000" w:rsidRPr="00000000">
        <w:rPr>
          <w:sz w:val="26"/>
          <w:szCs w:val="26"/>
          <w:rtl w:val="0"/>
        </w:rPr>
        <w:t xml:space="preserve">Os byddwch chi, fel arweinydd y sefydliad, neu unrhyw aelodau o’r tîm craidd o bobl sy’n gyfrifol am gyflawni’r gweithgarwch, yn Fyddar, yn anabl, yn niwroamrywiol, neu â chyflwr iechyd hirdymor, efallai y bydd costau ychwanegol yn gysylltiedig â’u hanghenion hygyrchedd er mwyn helpu i ddarparu’r gweithgarwch fel rhan o’r Bont Ddiwylliannol.</w:t>
      </w:r>
    </w:p>
    <w:p w:rsidR="00000000" w:rsidDel="00000000" w:rsidP="00000000" w:rsidRDefault="00000000" w:rsidRPr="00000000" w14:paraId="000000CB">
      <w:pPr>
        <w:shd w:fill="ffffff" w:val="clear"/>
        <w:spacing w:after="160" w:line="276" w:lineRule="auto"/>
        <w:ind w:left="90" w:hanging="90"/>
        <w:rPr>
          <w:sz w:val="26"/>
          <w:szCs w:val="26"/>
        </w:rPr>
      </w:pPr>
      <w:r w:rsidDel="00000000" w:rsidR="00000000" w:rsidRPr="00000000">
        <w:rPr>
          <w:sz w:val="26"/>
          <w:szCs w:val="26"/>
          <w:rtl w:val="0"/>
        </w:rPr>
        <w:t xml:space="preserve">Dyma rai enghreifftiau:</w:t>
      </w:r>
    </w:p>
    <w:p w:rsidR="00000000" w:rsidDel="00000000" w:rsidP="00000000" w:rsidRDefault="00000000" w:rsidRPr="00000000" w14:paraId="000000CC">
      <w:pPr>
        <w:numPr>
          <w:ilvl w:val="0"/>
          <w:numId w:val="9"/>
        </w:numPr>
        <w:shd w:fill="ffffff" w:val="clear"/>
        <w:spacing w:line="276" w:lineRule="auto"/>
        <w:ind w:left="720" w:hanging="360"/>
        <w:rPr>
          <w:sz w:val="26"/>
          <w:szCs w:val="26"/>
        </w:rPr>
      </w:pPr>
      <w:r w:rsidDel="00000000" w:rsidR="00000000" w:rsidRPr="00000000">
        <w:rPr>
          <w:sz w:val="26"/>
          <w:szCs w:val="26"/>
          <w:rtl w:val="0"/>
        </w:rPr>
        <w:t xml:space="preserve">dehonglydd iaith arwyddion</w:t>
      </w:r>
    </w:p>
    <w:p w:rsidR="00000000" w:rsidDel="00000000" w:rsidP="00000000" w:rsidRDefault="00000000" w:rsidRPr="00000000" w14:paraId="000000CD">
      <w:pPr>
        <w:numPr>
          <w:ilvl w:val="0"/>
          <w:numId w:val="9"/>
        </w:numPr>
        <w:shd w:fill="ffffff" w:val="clear"/>
        <w:spacing w:line="276" w:lineRule="auto"/>
        <w:ind w:left="720" w:hanging="360"/>
        <w:rPr>
          <w:sz w:val="26"/>
          <w:szCs w:val="26"/>
        </w:rPr>
      </w:pPr>
      <w:r w:rsidDel="00000000" w:rsidR="00000000" w:rsidRPr="00000000">
        <w:rPr>
          <w:sz w:val="26"/>
          <w:szCs w:val="26"/>
          <w:rtl w:val="0"/>
        </w:rPr>
        <w:t xml:space="preserve">meddalwedd neu gyfarpar arbenigol</w:t>
      </w:r>
    </w:p>
    <w:p w:rsidR="00000000" w:rsidDel="00000000" w:rsidP="00000000" w:rsidRDefault="00000000" w:rsidRPr="00000000" w14:paraId="000000CE">
      <w:pPr>
        <w:numPr>
          <w:ilvl w:val="0"/>
          <w:numId w:val="9"/>
        </w:numPr>
        <w:shd w:fill="ffffff" w:val="clear"/>
        <w:spacing w:line="276" w:lineRule="auto"/>
        <w:ind w:left="720" w:hanging="360"/>
        <w:rPr>
          <w:sz w:val="26"/>
          <w:szCs w:val="26"/>
        </w:rPr>
      </w:pPr>
      <w:r w:rsidDel="00000000" w:rsidR="00000000" w:rsidRPr="00000000">
        <w:rPr>
          <w:sz w:val="26"/>
          <w:szCs w:val="26"/>
          <w:rtl w:val="0"/>
        </w:rPr>
        <w:t xml:space="preserve">costau teithio ychwanegol</w:t>
      </w:r>
    </w:p>
    <w:p w:rsidR="00000000" w:rsidDel="00000000" w:rsidP="00000000" w:rsidRDefault="00000000" w:rsidRPr="00000000" w14:paraId="000000CF">
      <w:pPr>
        <w:numPr>
          <w:ilvl w:val="0"/>
          <w:numId w:val="9"/>
        </w:numPr>
        <w:shd w:fill="ffffff" w:val="clear"/>
        <w:spacing w:after="160" w:line="276" w:lineRule="auto"/>
        <w:ind w:left="720" w:hanging="360"/>
        <w:rPr>
          <w:sz w:val="26"/>
          <w:szCs w:val="26"/>
        </w:rPr>
      </w:pPr>
      <w:r w:rsidDel="00000000" w:rsidR="00000000" w:rsidRPr="00000000">
        <w:rPr>
          <w:sz w:val="26"/>
          <w:szCs w:val="26"/>
          <w:rtl w:val="0"/>
        </w:rPr>
        <w:t xml:space="preserve">Cynorthwyydd Personol i rywun anabl </w:t>
      </w:r>
    </w:p>
    <w:p w:rsidR="00000000" w:rsidDel="00000000" w:rsidP="00000000" w:rsidRDefault="00000000" w:rsidRPr="00000000" w14:paraId="000000D0">
      <w:pPr>
        <w:shd w:fill="ffffff" w:val="clear"/>
        <w:spacing w:after="160" w:line="276" w:lineRule="auto"/>
        <w:rPr>
          <w:sz w:val="26"/>
          <w:szCs w:val="26"/>
        </w:rPr>
      </w:pPr>
      <w:r w:rsidDel="00000000" w:rsidR="00000000" w:rsidRPr="00000000">
        <w:rPr>
          <w:sz w:val="26"/>
          <w:szCs w:val="26"/>
          <w:rtl w:val="0"/>
        </w:rPr>
        <w:t xml:space="preserve">Sylwch nad yw’r rhestr hon yn gynhwysfawr, a dylech roi gwybod i ni beth sydd ei angen arnoch chi er mwyn darparu’r gweithgarwch.</w:t>
      </w:r>
    </w:p>
    <w:p w:rsidR="00000000" w:rsidDel="00000000" w:rsidP="00000000" w:rsidRDefault="00000000" w:rsidRPr="00000000" w14:paraId="000000D1">
      <w:pPr>
        <w:shd w:fill="ffffff" w:val="clear"/>
        <w:spacing w:after="160" w:line="276" w:lineRule="auto"/>
        <w:rPr>
          <w:sz w:val="26"/>
          <w:szCs w:val="26"/>
        </w:rPr>
      </w:pPr>
      <w:r w:rsidDel="00000000" w:rsidR="00000000" w:rsidRPr="00000000">
        <w:rPr>
          <w:sz w:val="26"/>
          <w:szCs w:val="26"/>
          <w:rtl w:val="0"/>
        </w:rPr>
        <w:t xml:space="preserve">Mae Costau Hygyrchedd Personol yn cael eu trin ar wahân i brif gyllideb eich gweithgarwch. Gall y costau hyn fod yn fwy na chyfanswm eich cais am gyllid, a gallan nhw olygu bod eich cyllideb yn uwch na’r cyfyngiad ar gyllid pob Haen. </w:t>
      </w:r>
    </w:p>
    <w:p w:rsidR="00000000" w:rsidDel="00000000" w:rsidP="00000000" w:rsidRDefault="00000000" w:rsidRPr="00000000" w14:paraId="000000D2">
      <w:pPr>
        <w:shd w:fill="ffffff" w:val="clear"/>
        <w:spacing w:after="160" w:line="276" w:lineRule="auto"/>
        <w:rPr>
          <w:i w:val="1"/>
          <w:iCs w:val="1"/>
          <w:sz w:val="26"/>
          <w:szCs w:val="26"/>
        </w:rPr>
      </w:pPr>
      <w:r w:rsidDel="00000000" w:rsidR="00000000" w:rsidRPr="00000000">
        <w:rPr>
          <w:i w:val="1"/>
          <w:iCs w:val="1"/>
          <w:sz w:val="26"/>
          <w:szCs w:val="26"/>
          <w:rtl w:val="0"/>
        </w:rPr>
        <w:t xml:space="preserve">Pan wneir cais am gostau hygyrchedd personol, byddwn ni’n gofyn i chi roi rhagor o fanylion yn y ffurflen gais, gan gynnwys manylion y costau dan sylw a beth fydd eu diben.</w:t>
      </w:r>
    </w:p>
    <w:p w:rsidR="00000000" w:rsidDel="00000000" w:rsidP="00000000" w:rsidRDefault="00000000" w:rsidRPr="00000000" w14:paraId="000000D3">
      <w:pPr>
        <w:shd w:fill="ffffff" w:val="clear"/>
        <w:spacing w:after="160" w:line="276" w:lineRule="auto"/>
        <w:rPr>
          <w:sz w:val="26"/>
          <w:szCs w:val="26"/>
          <w:u w:val="single"/>
        </w:rPr>
      </w:pPr>
      <w:r w:rsidDel="00000000" w:rsidR="00000000" w:rsidRPr="00000000">
        <w:rPr>
          <w:sz w:val="26"/>
          <w:szCs w:val="26"/>
          <w:u w:val="single"/>
          <w:rtl w:val="0"/>
        </w:rPr>
        <w:t xml:space="preserve">Costau hygyrchedd ar gyfer gweithgarwch</w:t>
      </w:r>
    </w:p>
    <w:p w:rsidR="00000000" w:rsidDel="00000000" w:rsidP="00000000" w:rsidRDefault="00000000" w:rsidRPr="00000000" w14:paraId="000000D4">
      <w:pPr>
        <w:shd w:fill="ffffff" w:val="clear"/>
        <w:spacing w:after="160" w:line="276" w:lineRule="auto"/>
        <w:rPr>
          <w:sz w:val="26"/>
          <w:szCs w:val="26"/>
        </w:rPr>
      </w:pPr>
      <w:r w:rsidDel="00000000" w:rsidR="00000000" w:rsidRPr="00000000">
        <w:rPr>
          <w:sz w:val="26"/>
          <w:szCs w:val="26"/>
          <w:rtl w:val="0"/>
        </w:rPr>
        <w:t xml:space="preserve">Dylai’r holl gostau hygyrchedd eraill sy’n gysylltiedig â’ch gweithgarwch gael eu cynnwys yn eich prif gyllideb.</w:t>
      </w:r>
    </w:p>
    <w:p w:rsidR="00000000" w:rsidDel="00000000" w:rsidP="00000000" w:rsidRDefault="00000000" w:rsidRPr="00000000" w14:paraId="000000D5">
      <w:pPr>
        <w:shd w:fill="ffffff" w:val="clear"/>
        <w:spacing w:after="160" w:line="276" w:lineRule="auto"/>
        <w:rPr>
          <w:sz w:val="26"/>
          <w:szCs w:val="26"/>
        </w:rPr>
      </w:pPr>
      <w:r w:rsidDel="00000000" w:rsidR="00000000" w:rsidRPr="00000000">
        <w:rPr>
          <w:sz w:val="26"/>
          <w:szCs w:val="26"/>
          <w:rtl w:val="0"/>
        </w:rPr>
        <w:t xml:space="preserve">Gall hyn gynnwys costau gwneud eich gweithgarwch yn hygyrch i gynulleidfaoedd cyhoeddus, cyfranogwyr ac artistiaid e.e. cyfieithwyr ar y pryd ar gyfer digwyddiad, a chostau sy’n gysylltiedig â gofal plant a chyfrifoldebau gofalu eraill pan na fyddwch chi’n debygol o allu gwneud y gweithgareddau arfaethedig heb y cymorth hwn. </w:t>
      </w:r>
    </w:p>
    <w:p w:rsidR="00000000" w:rsidDel="00000000" w:rsidP="00000000" w:rsidRDefault="00000000" w:rsidRPr="00000000" w14:paraId="000000D6">
      <w:pPr>
        <w:spacing w:after="160" w:line="276" w:lineRule="auto"/>
        <w:ind w:left="-360" w:firstLine="0"/>
        <w:rPr>
          <w:b w:val="1"/>
          <w:bCs w:val="1"/>
          <w:sz w:val="26"/>
          <w:szCs w:val="26"/>
        </w:rPr>
      </w:pPr>
      <w:r w:rsidDel="00000000" w:rsidR="00000000" w:rsidRPr="00000000">
        <w:rPr>
          <w:b w:val="1"/>
          <w:bCs w:val="1"/>
          <w:sz w:val="26"/>
          <w:szCs w:val="26"/>
          <w:rtl w:val="0"/>
        </w:rPr>
        <w:t xml:space="preserve">*Teithio</w:t>
      </w:r>
    </w:p>
    <w:p w:rsidR="00000000" w:rsidDel="00000000" w:rsidP="00000000" w:rsidRDefault="00000000" w:rsidRPr="00000000" w14:paraId="000000D7">
      <w:pPr>
        <w:spacing w:after="160" w:line="276" w:lineRule="auto"/>
        <w:rPr>
          <w:sz w:val="26"/>
          <w:szCs w:val="26"/>
        </w:rPr>
      </w:pPr>
      <w:r w:rsidDel="00000000" w:rsidR="00000000" w:rsidRPr="00000000">
        <w:rPr>
          <w:sz w:val="26"/>
          <w:szCs w:val="26"/>
          <w:rtl w:val="0"/>
        </w:rPr>
        <w:t xml:space="preserve">Pan fydd hynny’n bosibl, ystyriwch deithio’n gynaliadwy: manteisio ar ffyrdd o deithio sydd ag allyriadau isel neu ddim allyriadau, a ffyrdd o deithio sy’n arbed ynni e.e. trenau neu fysiau, gan gynnwys cerbydau hybrid a thrydan (EV). </w:t>
      </w:r>
    </w:p>
    <w:p w:rsidR="00000000" w:rsidDel="00000000" w:rsidP="00000000" w:rsidRDefault="00000000" w:rsidRPr="00000000" w14:paraId="000000D8">
      <w:pPr>
        <w:spacing w:after="160" w:line="276" w:lineRule="auto"/>
        <w:rPr>
          <w:b w:val="1"/>
          <w:bCs w:val="1"/>
          <w:sz w:val="26"/>
          <w:szCs w:val="26"/>
        </w:rPr>
      </w:pPr>
      <w:r w:rsidDel="00000000" w:rsidR="00000000" w:rsidRPr="00000000">
        <w:rPr>
          <w:sz w:val="26"/>
          <w:szCs w:val="26"/>
          <w:rtl w:val="0"/>
        </w:rPr>
        <w:t xml:space="preserve">Gellir cyfrifo costau teithio ymgeiswyr yn yr Almaen drwy ystyried rheoliadau costau teithio’r gyfraith ffederal, ‘Bundesreisekostengesetz’.</w:t>
      </w:r>
      <w:r w:rsidDel="00000000" w:rsidR="00000000" w:rsidRPr="00000000">
        <w:rPr>
          <w:rtl w:val="0"/>
        </w:rPr>
      </w:r>
    </w:p>
    <w:p w:rsidR="00000000" w:rsidDel="00000000" w:rsidP="00000000" w:rsidRDefault="00000000" w:rsidRPr="00000000" w14:paraId="000000D9">
      <w:pPr>
        <w:spacing w:after="160" w:line="276" w:lineRule="auto"/>
        <w:ind w:left="-360" w:firstLine="0"/>
        <w:rPr>
          <w:sz w:val="26"/>
          <w:szCs w:val="26"/>
        </w:rPr>
      </w:pPr>
      <w:r w:rsidDel="00000000" w:rsidR="00000000" w:rsidRPr="00000000">
        <w:rPr>
          <w:b w:val="1"/>
          <w:bCs w:val="1"/>
          <w:sz w:val="26"/>
          <w:szCs w:val="26"/>
          <w:rtl w:val="0"/>
        </w:rPr>
        <w:t xml:space="preserve">*Gorbenion</w:t>
      </w:r>
      <w:r w:rsidDel="00000000" w:rsidR="00000000" w:rsidRPr="00000000">
        <w:rPr>
          <w:rtl w:val="0"/>
        </w:rPr>
      </w:r>
    </w:p>
    <w:p w:rsidR="00000000" w:rsidDel="00000000" w:rsidP="00000000" w:rsidRDefault="00000000" w:rsidRPr="00000000" w14:paraId="000000DA">
      <w:pPr>
        <w:spacing w:after="160" w:line="276" w:lineRule="auto"/>
        <w:rPr>
          <w:sz w:val="26"/>
          <w:szCs w:val="26"/>
        </w:rPr>
      </w:pPr>
      <w:r w:rsidDel="00000000" w:rsidR="00000000" w:rsidRPr="00000000">
        <w:rPr>
          <w:sz w:val="26"/>
          <w:szCs w:val="26"/>
          <w:rtl w:val="0"/>
        </w:rPr>
        <w:t xml:space="preserve">Gall </w:t>
      </w:r>
      <w:r w:rsidDel="00000000" w:rsidR="00000000" w:rsidRPr="00000000">
        <w:rPr>
          <w:sz w:val="26"/>
          <w:szCs w:val="26"/>
          <w:u w:val="single"/>
          <w:rtl w:val="0"/>
        </w:rPr>
        <w:t xml:space="preserve">partneriaid yn y Deyrnas Unedig</w:t>
      </w:r>
      <w:r w:rsidDel="00000000" w:rsidR="00000000" w:rsidRPr="00000000">
        <w:rPr>
          <w:sz w:val="26"/>
          <w:szCs w:val="26"/>
          <w:rtl w:val="0"/>
        </w:rPr>
        <w:t xml:space="preserve"> wneud cais am gostau gorbenion sy’n ymwneud yn uniongyrchol â’r gweithgarwch rydych chi’n gofyn i ni ei gefnogi – er enghraifft, taliadau i staff, biliau ffôn, costau postio a chostau yswiriant. Gallwch chi wneud cais am gyfraniad at eich gorbenion rheolaidd os </w:t>
      </w:r>
      <w:r w:rsidDel="00000000" w:rsidR="00000000" w:rsidRPr="00000000">
        <w:rPr>
          <w:sz w:val="26"/>
          <w:szCs w:val="26"/>
          <w:u w:val="single"/>
          <w:rtl w:val="0"/>
        </w:rPr>
        <w:t xml:space="preserve">nad</w:t>
      </w:r>
      <w:r w:rsidDel="00000000" w:rsidR="00000000" w:rsidRPr="00000000">
        <w:rPr>
          <w:sz w:val="26"/>
          <w:szCs w:val="26"/>
          <w:rtl w:val="0"/>
        </w:rPr>
        <w:t xml:space="preserve"> yw cyllid arall yn talu am y rhain. Gallwch hefyd gynnwys cyllideb wrth gefn resymol yn eich cyllideb, i dalu am gostau na chafodd eu rhagweld.</w:t>
      </w:r>
    </w:p>
    <w:p w:rsidR="00000000" w:rsidDel="00000000" w:rsidP="00000000" w:rsidRDefault="00000000" w:rsidRPr="00000000" w14:paraId="000000DB">
      <w:pPr>
        <w:spacing w:after="160" w:line="276" w:lineRule="auto"/>
        <w:rPr>
          <w:sz w:val="26"/>
          <w:szCs w:val="26"/>
        </w:rPr>
      </w:pPr>
      <w:r w:rsidDel="00000000" w:rsidR="00000000" w:rsidRPr="00000000">
        <w:rPr>
          <w:sz w:val="26"/>
          <w:szCs w:val="26"/>
          <w:rtl w:val="0"/>
        </w:rPr>
        <w:t xml:space="preserve">Yn achos </w:t>
      </w:r>
      <w:r w:rsidDel="00000000" w:rsidR="00000000" w:rsidRPr="00000000">
        <w:rPr>
          <w:sz w:val="26"/>
          <w:szCs w:val="26"/>
          <w:u w:val="single"/>
          <w:rtl w:val="0"/>
        </w:rPr>
        <w:t xml:space="preserve">partneriaid yn yr Almaen</w:t>
      </w:r>
      <w:r w:rsidDel="00000000" w:rsidR="00000000" w:rsidRPr="00000000">
        <w:rPr>
          <w:sz w:val="26"/>
          <w:szCs w:val="26"/>
          <w:rtl w:val="0"/>
        </w:rPr>
        <w:t xml:space="preserve">, dim ond costau uniongyrchol y gweithgarwch y gellir eu talu. Ni all Fonds Soziokultur dderbyn cyllidebau sydd ag unrhyw gostau heb eu diffinio neu gostau wrth gefn yn rhan ohonyn nhw. Rhaid rhoi prawf o’r holl gostau, gan ddarparu derbynebau i gyd-fynd â’r holl gostau, a hynny fel rhan o’r broses adrodd derfynol.</w:t>
      </w:r>
    </w:p>
    <w:p w:rsidR="00000000" w:rsidDel="00000000" w:rsidP="00000000" w:rsidRDefault="00000000" w:rsidRPr="00000000" w14:paraId="000000DC">
      <w:pPr>
        <w:spacing w:after="160" w:line="276" w:lineRule="auto"/>
        <w:rPr>
          <w:sz w:val="26"/>
          <w:szCs w:val="26"/>
        </w:rPr>
      </w:pPr>
      <w:r w:rsidDel="00000000" w:rsidR="00000000" w:rsidRPr="00000000">
        <w:rPr>
          <w:sz w:val="26"/>
          <w:szCs w:val="26"/>
          <w:rtl w:val="0"/>
        </w:rPr>
        <w:t xml:space="preserve">Rydyn ni’n deall y gallai fod angen newid cyllidebau eich gweithgarwch yn y cyfnod cyflawni, ond bydd angen cytuno ar unrhyw newidiadau sylweddol â’r arweinydd cyllido yn y Deyrnas Unedig neu’r Almaen.</w:t>
      </w:r>
    </w:p>
    <w:tbl>
      <w:tblPr>
        <w:tblStyle w:val="Table5"/>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D">
            <w:pPr>
              <w:spacing w:after="120" w:line="276" w:lineRule="auto"/>
              <w:rPr>
                <w:b w:val="1"/>
                <w:bCs w:val="1"/>
                <w:i w:val="1"/>
                <w:iCs w:val="1"/>
                <w:sz w:val="26"/>
                <w:szCs w:val="26"/>
              </w:rPr>
            </w:pPr>
            <w:r w:rsidDel="00000000" w:rsidR="00000000" w:rsidRPr="00000000">
              <w:rPr>
                <w:b w:val="1"/>
                <w:bCs w:val="1"/>
                <w:i w:val="1"/>
                <w:iCs w:val="1"/>
                <w:sz w:val="26"/>
                <w:szCs w:val="26"/>
                <w:rtl w:val="0"/>
              </w:rPr>
              <w:t xml:space="preserve">Sylwch y bydd yr arian yn cael ei dalu </w:t>
            </w:r>
            <w:r w:rsidDel="00000000" w:rsidR="00000000" w:rsidRPr="00000000">
              <w:rPr>
                <w:b w:val="1"/>
                <w:bCs w:val="1"/>
                <w:i w:val="1"/>
                <w:iCs w:val="1"/>
                <w:sz w:val="26"/>
                <w:szCs w:val="26"/>
                <w:u w:val="single"/>
                <w:rtl w:val="0"/>
              </w:rPr>
              <w:t xml:space="preserve">ar wahân</w:t>
            </w:r>
            <w:r w:rsidDel="00000000" w:rsidR="00000000" w:rsidRPr="00000000">
              <w:rPr>
                <w:b w:val="1"/>
                <w:bCs w:val="1"/>
                <w:i w:val="1"/>
                <w:iCs w:val="1"/>
                <w:sz w:val="26"/>
                <w:szCs w:val="26"/>
                <w:rtl w:val="0"/>
              </w:rPr>
              <w:t xml:space="preserve"> i’r sefydliadau yn y Deyrnas Unedig a’r Almaen ym mhob partneriaeth. Bydd Goethe Institut-London yn talu sefydliadau yn y Deyrnas Unedig eu cyfran nhw o’r arian yn uniongyrchol, a bydd Fonds Soziokultur yn talu sefydliadau yn yr Almaen. Dylai cyfanswm yr arian gael ei ddosrannu mor gyfartal â phosibl. </w:t>
            </w:r>
            <w:r w:rsidDel="00000000" w:rsidR="00000000" w:rsidRPr="00000000">
              <w:rPr>
                <w:b w:val="1"/>
                <w:bCs w:val="1"/>
                <w:i w:val="1"/>
                <w:iCs w:val="1"/>
                <w:sz w:val="26"/>
                <w:szCs w:val="26"/>
                <w:u w:val="single"/>
                <w:rtl w:val="0"/>
              </w:rPr>
              <w:t xml:space="preserve">Nid oes modd</w:t>
            </w:r>
            <w:r w:rsidDel="00000000" w:rsidR="00000000" w:rsidRPr="00000000">
              <w:rPr>
                <w:b w:val="1"/>
                <w:bCs w:val="1"/>
                <w:i w:val="1"/>
                <w:iCs w:val="1"/>
                <w:sz w:val="26"/>
                <w:szCs w:val="26"/>
                <w:rtl w:val="0"/>
              </w:rPr>
              <w:t xml:space="preserve"> rhoi’r swm cyfan i un partner.</w:t>
            </w:r>
          </w:p>
        </w:tc>
      </w:tr>
    </w:tbl>
    <w:p w:rsidR="00000000" w:rsidDel="00000000" w:rsidP="00000000" w:rsidRDefault="00000000" w:rsidRPr="00000000" w14:paraId="000000DE">
      <w:pPr>
        <w:spacing w:after="240" w:before="240" w:line="276" w:lineRule="auto"/>
        <w:rPr>
          <w:sz w:val="28"/>
          <w:szCs w:val="28"/>
        </w:rPr>
      </w:pPr>
      <w:r w:rsidDel="00000000" w:rsidR="00000000" w:rsidRPr="00000000">
        <w:rPr>
          <w:b w:val="1"/>
          <w:bCs w:val="1"/>
          <w:sz w:val="26"/>
          <w:szCs w:val="26"/>
          <w:rtl w:val="0"/>
        </w:rPr>
        <w:t xml:space="preserve">11.1 Canllawiau ynghylch arian cyfatebol ar gyfer Haen 2:</w:t>
      </w:r>
      <w:r w:rsidDel="00000000" w:rsidR="00000000" w:rsidRPr="00000000">
        <w:rPr>
          <w:rtl w:val="0"/>
        </w:rPr>
      </w:r>
    </w:p>
    <w:p w:rsidR="00000000" w:rsidDel="00000000" w:rsidP="00000000" w:rsidRDefault="00000000" w:rsidRPr="00000000" w14:paraId="000000DF">
      <w:pPr>
        <w:spacing w:after="200" w:line="276" w:lineRule="auto"/>
        <w:rPr>
          <w:sz w:val="26"/>
          <w:szCs w:val="26"/>
        </w:rPr>
      </w:pPr>
      <w:r w:rsidDel="00000000" w:rsidR="00000000" w:rsidRPr="00000000">
        <w:rPr>
          <w:sz w:val="26"/>
          <w:szCs w:val="26"/>
          <w:rtl w:val="0"/>
        </w:rPr>
        <w:t xml:space="preserve">Yn </w:t>
      </w:r>
      <w:r w:rsidDel="00000000" w:rsidR="00000000" w:rsidRPr="00000000">
        <w:rPr>
          <w:sz w:val="26"/>
          <w:szCs w:val="26"/>
          <w:u w:val="single"/>
          <w:rtl w:val="0"/>
        </w:rPr>
        <w:t xml:space="preserve">ffurfiol, nid oes</w:t>
      </w:r>
      <w:r w:rsidDel="00000000" w:rsidR="00000000" w:rsidRPr="00000000">
        <w:rPr>
          <w:sz w:val="26"/>
          <w:szCs w:val="26"/>
          <w:rtl w:val="0"/>
        </w:rPr>
        <w:t xml:space="preserve"> yn rhaid dod o hyd i arian cyfatebol. Serch hynny, rydyn ni’n annog partneriaethau i fod yn uchelgeisiol gyda’r nod o ddatblygu partneriaethau ehangach a dod o hyd i incwm arall, boed yn ariannol neu’n gymorth nad yw’n ariannol, er mwyn hybu amcanion y bartneriaeth.</w:t>
      </w:r>
    </w:p>
    <w:p w:rsidR="00000000" w:rsidDel="00000000" w:rsidP="00000000" w:rsidRDefault="00000000" w:rsidRPr="00000000" w14:paraId="000000E0">
      <w:pPr>
        <w:spacing w:after="200" w:line="276" w:lineRule="auto"/>
        <w:rPr>
          <w:sz w:val="26"/>
          <w:szCs w:val="26"/>
        </w:rPr>
      </w:pPr>
      <w:r w:rsidDel="00000000" w:rsidR="00000000" w:rsidRPr="00000000">
        <w:rPr>
          <w:sz w:val="26"/>
          <w:szCs w:val="26"/>
          <w:rtl w:val="0"/>
        </w:rPr>
        <w:t xml:space="preserve">Os </w:t>
      </w:r>
      <w:r w:rsidDel="00000000" w:rsidR="00000000" w:rsidRPr="00000000">
        <w:rPr>
          <w:sz w:val="26"/>
          <w:szCs w:val="26"/>
          <w:u w:val="single"/>
          <w:rtl w:val="0"/>
        </w:rPr>
        <w:t xml:space="preserve">nad</w:t>
      </w:r>
      <w:r w:rsidDel="00000000" w:rsidR="00000000" w:rsidRPr="00000000">
        <w:rPr>
          <w:sz w:val="26"/>
          <w:szCs w:val="26"/>
          <w:rtl w:val="0"/>
        </w:rPr>
        <w:t xml:space="preserve"> ydych chi’n bwriadu dod o hyd i arian cyfatebol, boed yn ariannol neu’n gymorth nad yw’n ariannol, dylai’ch cyllideb fod ar gyfer cyfanswm cost y gweithgarwch rydych chi’n bwriadu’i wneud, hyd at uchafswm yr haen (£30,000), ynghyd ag unrhyw gostau hygyrchedd personol.</w:t>
      </w:r>
    </w:p>
    <w:p w:rsidR="00000000" w:rsidDel="00000000" w:rsidP="00000000" w:rsidRDefault="00000000" w:rsidRPr="00000000" w14:paraId="000000E1">
      <w:pPr>
        <w:spacing w:after="200" w:line="276" w:lineRule="auto"/>
        <w:rPr>
          <w:sz w:val="26"/>
          <w:szCs w:val="26"/>
        </w:rPr>
      </w:pPr>
      <w:r w:rsidDel="00000000" w:rsidR="00000000" w:rsidRPr="00000000">
        <w:rPr>
          <w:sz w:val="26"/>
          <w:szCs w:val="26"/>
          <w:rtl w:val="0"/>
        </w:rPr>
        <w:t xml:space="preserve">Os byddwch chi’n dweud wrthyn ni eich </w:t>
      </w:r>
      <w:r w:rsidDel="00000000" w:rsidR="00000000" w:rsidRPr="00000000">
        <w:rPr>
          <w:sz w:val="26"/>
          <w:szCs w:val="26"/>
          <w:u w:val="single"/>
          <w:rtl w:val="0"/>
        </w:rPr>
        <w:t xml:space="preserve">bod</w:t>
      </w:r>
      <w:r w:rsidDel="00000000" w:rsidR="00000000" w:rsidRPr="00000000">
        <w:rPr>
          <w:sz w:val="26"/>
          <w:szCs w:val="26"/>
          <w:rtl w:val="0"/>
        </w:rPr>
        <w:t xml:space="preserve"> chi’n chwilio am arian cyfatebol, byddwn ni’n ystyried eich cais fel cyfraniad tuag at gyfanswm cost gweithgarwch eich partneriaeth, a dylai’ch cais a’ch cyllideb adlewyrchu’r uchelgais hon, gyda chyllid y Bont Ddiwylliannol yn cael ei roi fel cyfran o gyfanswm incwm y prosiect.</w:t>
      </w:r>
    </w:p>
    <w:p w:rsidR="00000000" w:rsidDel="00000000" w:rsidP="00000000" w:rsidRDefault="00000000" w:rsidRPr="00000000" w14:paraId="000000E2">
      <w:pPr>
        <w:spacing w:after="200" w:line="276" w:lineRule="auto"/>
        <w:rPr>
          <w:sz w:val="26"/>
          <w:szCs w:val="26"/>
        </w:rPr>
      </w:pPr>
      <w:r w:rsidDel="00000000" w:rsidR="00000000" w:rsidRPr="00000000">
        <w:rPr>
          <w:sz w:val="26"/>
          <w:szCs w:val="26"/>
          <w:rtl w:val="0"/>
        </w:rPr>
        <w:t xml:space="preserve">Dylai’ch cyllideb incwm gynnwys manylion unrhyw arian cyfatebol, boed yn ariannol neu’n gymorth nad yw’n ariannol, gyda nodyn yn dweud pa gam rydych chi wedi’i gyrraedd wrth gael y cyllid ychwanegol e.e. mewn trafodaethau, yn disgwyl cael y cyllid, neu’r cyllid wedi’i gadarnhau.</w:t>
      </w:r>
    </w:p>
    <w:p w:rsidR="00000000" w:rsidDel="00000000" w:rsidP="00000000" w:rsidRDefault="00000000" w:rsidRPr="00000000" w14:paraId="000000E3">
      <w:pPr>
        <w:spacing w:after="200" w:line="276" w:lineRule="auto"/>
        <w:rPr>
          <w:sz w:val="26"/>
          <w:szCs w:val="26"/>
        </w:rPr>
      </w:pPr>
      <w:r w:rsidDel="00000000" w:rsidR="00000000" w:rsidRPr="00000000">
        <w:rPr>
          <w:sz w:val="26"/>
          <w:szCs w:val="26"/>
          <w:rtl w:val="0"/>
        </w:rPr>
        <w:t xml:space="preserve">Rhowch wybod i ni am incwm eich prosiect drwy ddefnyddio’r penawdau incwm, er enghraifft:</w:t>
      </w:r>
    </w:p>
    <w:p w:rsidR="00000000" w:rsidDel="00000000" w:rsidP="00000000" w:rsidRDefault="00000000" w:rsidRPr="00000000" w14:paraId="000000E4">
      <w:pPr>
        <w:numPr>
          <w:ilvl w:val="0"/>
          <w:numId w:val="3"/>
        </w:numPr>
        <w:spacing w:line="276" w:lineRule="auto"/>
        <w:ind w:left="720" w:hanging="360"/>
        <w:rPr>
          <w:sz w:val="26"/>
          <w:szCs w:val="26"/>
        </w:rPr>
      </w:pPr>
      <w:r w:rsidDel="00000000" w:rsidR="00000000" w:rsidRPr="00000000">
        <w:rPr>
          <w:sz w:val="26"/>
          <w:szCs w:val="26"/>
          <w:rtl w:val="0"/>
        </w:rPr>
        <w:t xml:space="preserve">Incwm a fydd yn cael ei wneud – unrhyw incwm y byddwch chi’n ei wneud o’r gweithgarwch hwn (er enghraifft, drwy werthu tocynnau, ffioedd gweithdai neu werthu gwaith neu gyhoeddiadau).</w:t>
      </w:r>
    </w:p>
    <w:p w:rsidR="00000000" w:rsidDel="00000000" w:rsidP="00000000" w:rsidRDefault="00000000" w:rsidRPr="00000000" w14:paraId="000000E5">
      <w:pPr>
        <w:numPr>
          <w:ilvl w:val="0"/>
          <w:numId w:val="3"/>
        </w:numPr>
        <w:spacing w:after="80" w:line="276" w:lineRule="auto"/>
        <w:ind w:left="720" w:hanging="360"/>
        <w:rPr>
          <w:sz w:val="26"/>
          <w:szCs w:val="26"/>
        </w:rPr>
      </w:pPr>
      <w:r w:rsidDel="00000000" w:rsidR="00000000" w:rsidRPr="00000000">
        <w:rPr>
          <w:sz w:val="26"/>
          <w:szCs w:val="26"/>
          <w:rtl w:val="0"/>
        </w:rPr>
        <w:t xml:space="preserve">Cyllid cyhoeddus arall – unrhyw gyllid rydych chi wedi’i gael neu wedi gwneud cais amdano gan unrhyw sefydliad cyhoeddus arall. Rhowch enw pob sefydliad i ni ynghyd â’r swm.</w:t>
      </w:r>
    </w:p>
    <w:p w:rsidR="00000000" w:rsidDel="00000000" w:rsidP="00000000" w:rsidRDefault="00000000" w:rsidRPr="00000000" w14:paraId="000000E6">
      <w:pPr>
        <w:spacing w:after="80" w:line="276" w:lineRule="auto"/>
        <w:ind w:left="720" w:firstLine="0"/>
        <w:rPr>
          <w:i w:val="1"/>
          <w:iCs w:val="1"/>
          <w:sz w:val="26"/>
          <w:szCs w:val="26"/>
        </w:rPr>
      </w:pPr>
      <w:r w:rsidDel="00000000" w:rsidR="00000000" w:rsidRPr="00000000">
        <w:rPr>
          <w:i w:val="1"/>
          <w:iCs w:val="1"/>
          <w:sz w:val="26"/>
          <w:szCs w:val="26"/>
          <w:rtl w:val="0"/>
        </w:rPr>
        <w:t xml:space="preserve">I ymgeiswyr yn yr Almaen: sylwch nad yw unrhyw gyllid arall o unrhyw ffynhonnell sy’n seiliedig ar gyllid Die Beauftragte der Bundesregierung für Kultur und Medien, BKM, yn gymwys.</w:t>
      </w:r>
    </w:p>
    <w:p w:rsidR="00000000" w:rsidDel="00000000" w:rsidP="00000000" w:rsidRDefault="00000000" w:rsidRPr="00000000" w14:paraId="000000E7">
      <w:pPr>
        <w:numPr>
          <w:ilvl w:val="0"/>
          <w:numId w:val="3"/>
        </w:numPr>
        <w:spacing w:after="80" w:line="276" w:lineRule="auto"/>
        <w:ind w:left="720" w:hanging="360"/>
        <w:rPr>
          <w:sz w:val="26"/>
          <w:szCs w:val="26"/>
        </w:rPr>
      </w:pPr>
      <w:r w:rsidDel="00000000" w:rsidR="00000000" w:rsidRPr="00000000">
        <w:rPr>
          <w:sz w:val="26"/>
          <w:szCs w:val="26"/>
          <w:rtl w:val="0"/>
        </w:rPr>
        <w:t xml:space="preserve">Incwm preifat – unrhyw incwm o ffynonellau preifat, er enghraifft gennych chi neu’ch sefydliad, rhoddion neu grantiau gan ymddiriedolaethau a sefydliadau, neu drwy gyllido torfol.</w:t>
      </w:r>
    </w:p>
    <w:p w:rsidR="00000000" w:rsidDel="00000000" w:rsidP="00000000" w:rsidRDefault="00000000" w:rsidRPr="00000000" w14:paraId="000000E8">
      <w:pPr>
        <w:numPr>
          <w:ilvl w:val="0"/>
          <w:numId w:val="3"/>
        </w:numPr>
        <w:spacing w:after="160" w:line="276" w:lineRule="auto"/>
        <w:ind w:left="720" w:hanging="360"/>
        <w:rPr>
          <w:sz w:val="26"/>
          <w:szCs w:val="26"/>
        </w:rPr>
      </w:pPr>
      <w:r w:rsidDel="00000000" w:rsidR="00000000" w:rsidRPr="00000000">
        <w:rPr>
          <w:sz w:val="26"/>
          <w:szCs w:val="26"/>
          <w:rtl w:val="0"/>
        </w:rPr>
        <w:t xml:space="preserve">Cymorth nad yw’n ariannol – mae hyn yn golygu unrhyw ddeunyddiau neu wasanaethau y byddech chi fel arall yn gorfod talu amdanyn nhw ond sy’n cael eu rhoi’n rhad ac am ddim neu am bris is.</w:t>
      </w:r>
    </w:p>
    <w:p w:rsidR="00000000" w:rsidDel="00000000" w:rsidP="00000000" w:rsidRDefault="00000000" w:rsidRPr="00000000" w14:paraId="000000E9">
      <w:pPr>
        <w:spacing w:after="160" w:line="276" w:lineRule="auto"/>
        <w:rPr/>
      </w:pPr>
      <w:r w:rsidDel="00000000" w:rsidR="00000000" w:rsidRPr="00000000">
        <w:rPr>
          <w:sz w:val="26"/>
          <w:szCs w:val="26"/>
          <w:rtl w:val="0"/>
        </w:rPr>
        <w:t xml:space="preserve">Dylai’ch cyllideb, eich incwm a’ch gwariant, fod yn gytbwys. Byddwn ni’n ystyried cryfder eich cyllideb wrth ddefnyddio eich cyfrifiadau a’ch esboniadau.</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240" w:before="240" w:line="276" w:lineRule="auto"/>
        <w:rPr>
          <w:b w:val="1"/>
          <w:bCs w:val="1"/>
          <w:color w:val="000000"/>
          <w:sz w:val="26"/>
          <w:szCs w:val="26"/>
        </w:rPr>
      </w:pPr>
      <w:r w:rsidDel="00000000" w:rsidR="00000000" w:rsidRPr="00000000">
        <w:rPr>
          <w:b w:val="1"/>
          <w:bCs w:val="1"/>
          <w:sz w:val="26"/>
          <w:szCs w:val="26"/>
          <w:rtl w:val="0"/>
        </w:rPr>
        <w:t xml:space="preserve">12. </w:t>
      </w:r>
      <w:r w:rsidDel="00000000" w:rsidR="00000000" w:rsidRPr="00000000">
        <w:rPr>
          <w:b w:val="1"/>
          <w:bCs w:val="1"/>
          <w:color w:val="000000"/>
          <w:sz w:val="26"/>
          <w:szCs w:val="26"/>
          <w:rtl w:val="0"/>
        </w:rPr>
        <w:t xml:space="preserve">Beth os oes gen i gwestiwn?</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240" w:line="276" w:lineRule="auto"/>
        <w:rPr>
          <w:sz w:val="26"/>
          <w:szCs w:val="26"/>
        </w:rPr>
      </w:pPr>
      <w:r w:rsidDel="00000000" w:rsidR="00000000" w:rsidRPr="00000000">
        <w:rPr>
          <w:sz w:val="26"/>
          <w:szCs w:val="26"/>
          <w:rtl w:val="0"/>
        </w:rPr>
        <w:t xml:space="preserve">Gofalwch eich bod wedi darllen y canllawiau’n llawn ac wedi edrych ar y </w:t>
      </w:r>
      <w:hyperlink r:id="rId13">
        <w:r w:rsidDel="00000000" w:rsidR="00000000" w:rsidRPr="00000000">
          <w:rPr>
            <w:color w:val="0000ff"/>
            <w:sz w:val="26"/>
            <w:szCs w:val="26"/>
            <w:u w:val="single"/>
            <w:rtl w:val="0"/>
          </w:rPr>
          <w:t xml:space="preserve">Cwestiynau Cyffredin</w:t>
        </w:r>
      </w:hyperlink>
      <w:r w:rsidDel="00000000" w:rsidR="00000000" w:rsidRPr="00000000">
        <w:rPr>
          <w:sz w:val="26"/>
          <w:szCs w:val="26"/>
          <w:rtl w:val="0"/>
        </w:rPr>
        <w:t xml:space="preserve"> ar ein gwefan cyn cysylltu ag aelod o dîm y rhaglen.</w:t>
      </w:r>
    </w:p>
    <w:tbl>
      <w:tblPr>
        <w:tblStyle w:val="Table6"/>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8"/>
        <w:gridCol w:w="4749"/>
        <w:tblGridChange w:id="0">
          <w:tblGrid>
            <w:gridCol w:w="4748"/>
            <w:gridCol w:w="4749"/>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C">
            <w:pPr>
              <w:spacing w:after="200" w:line="276" w:lineRule="auto"/>
              <w:rPr>
                <w:b w:val="1"/>
                <w:bCs w:val="1"/>
                <w:i w:val="1"/>
                <w:iCs w:val="1"/>
                <w:sz w:val="26"/>
                <w:szCs w:val="26"/>
              </w:rPr>
            </w:pPr>
            <w:r w:rsidDel="00000000" w:rsidR="00000000" w:rsidRPr="00000000">
              <w:rPr>
                <w:b w:val="1"/>
                <w:bCs w:val="1"/>
                <w:i w:val="1"/>
                <w:iCs w:val="1"/>
                <w:sz w:val="26"/>
                <w:szCs w:val="26"/>
                <w:rtl w:val="0"/>
              </w:rPr>
              <w:t xml:space="preserve">Manylion cysylltu i sefydliadau yn y Deyrnas Unedig</w:t>
            </w:r>
          </w:p>
          <w:p w:rsidR="00000000" w:rsidDel="00000000" w:rsidP="00000000" w:rsidRDefault="00000000" w:rsidRPr="00000000" w14:paraId="000000ED">
            <w:pPr>
              <w:spacing w:line="276" w:lineRule="auto"/>
              <w:rPr>
                <w:sz w:val="26"/>
                <w:szCs w:val="26"/>
              </w:rPr>
            </w:pPr>
            <w:r w:rsidDel="00000000" w:rsidR="00000000" w:rsidRPr="00000000">
              <w:rPr>
                <w:sz w:val="26"/>
                <w:szCs w:val="26"/>
                <w:rtl w:val="0"/>
              </w:rPr>
              <w:t xml:space="preserve">Lorna Palmer</w:t>
            </w:r>
          </w:p>
          <w:p w:rsidR="00000000" w:rsidDel="00000000" w:rsidP="00000000" w:rsidRDefault="00000000" w:rsidRPr="00000000" w14:paraId="000000EE">
            <w:pPr>
              <w:spacing w:line="276" w:lineRule="auto"/>
              <w:rPr>
                <w:sz w:val="26"/>
                <w:szCs w:val="26"/>
              </w:rPr>
            </w:pPr>
            <w:r w:rsidDel="00000000" w:rsidR="00000000" w:rsidRPr="00000000">
              <w:rPr>
                <w:sz w:val="26"/>
                <w:szCs w:val="26"/>
                <w:rtl w:val="0"/>
              </w:rPr>
              <w:t xml:space="preserve">Rheolwr y Rhaglen</w:t>
            </w:r>
          </w:p>
          <w:p w:rsidR="00000000" w:rsidDel="00000000" w:rsidP="00000000" w:rsidRDefault="00000000" w:rsidRPr="00000000" w14:paraId="000000EF">
            <w:pPr>
              <w:spacing w:line="276" w:lineRule="auto"/>
              <w:rPr>
                <w:sz w:val="26"/>
                <w:szCs w:val="26"/>
              </w:rPr>
            </w:pPr>
            <w:r w:rsidDel="00000000" w:rsidR="00000000" w:rsidRPr="00000000">
              <w:rPr>
                <w:sz w:val="26"/>
                <w:szCs w:val="26"/>
                <w:rtl w:val="0"/>
              </w:rPr>
              <w:t xml:space="preserve">Y Bont Ddiwylliannol</w:t>
            </w:r>
          </w:p>
          <w:p w:rsidR="00000000" w:rsidDel="00000000" w:rsidP="00000000" w:rsidRDefault="00000000" w:rsidRPr="00000000" w14:paraId="000000F0">
            <w:pPr>
              <w:spacing w:line="276" w:lineRule="auto"/>
              <w:rPr>
                <w:sz w:val="26"/>
                <w:szCs w:val="26"/>
              </w:rPr>
            </w:pPr>
            <w:hyperlink r:id="rId14">
              <w:r w:rsidDel="00000000" w:rsidR="00000000" w:rsidRPr="00000000">
                <w:rPr>
                  <w:color w:val="0000ff"/>
                  <w:sz w:val="26"/>
                  <w:szCs w:val="26"/>
                  <w:u w:val="single"/>
                  <w:rtl w:val="0"/>
                </w:rPr>
                <w:t xml:space="preserve">contact@cultural-bridge.info</w:t>
              </w:r>
            </w:hyperlink>
            <w:r w:rsidDel="00000000" w:rsidR="00000000" w:rsidRPr="00000000">
              <w:rPr>
                <w:sz w:val="26"/>
                <w:szCs w:val="26"/>
                <w:rtl w:val="0"/>
              </w:rPr>
              <w:t xml:space="preserve"> </w:t>
            </w:r>
          </w:p>
          <w:p w:rsidR="00000000" w:rsidDel="00000000" w:rsidP="00000000" w:rsidRDefault="00000000" w:rsidRPr="00000000" w14:paraId="000000F1">
            <w:pPr>
              <w:spacing w:line="276" w:lineRule="auto"/>
              <w:rPr>
                <w:b w:val="1"/>
                <w:bCs w:val="1"/>
                <w:sz w:val="26"/>
                <w:szCs w:val="26"/>
              </w:rPr>
            </w:pPr>
            <w:r w:rsidDel="00000000" w:rsidR="00000000" w:rsidRPr="00000000">
              <w:rPr>
                <w:sz w:val="26"/>
                <w:szCs w:val="26"/>
                <w:rtl w:val="0"/>
              </w:rPr>
              <w:t xml:space="preserve">07515 191979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2">
            <w:pPr>
              <w:spacing w:after="200" w:line="276" w:lineRule="auto"/>
              <w:rPr>
                <w:b w:val="1"/>
                <w:bCs w:val="1"/>
                <w:i w:val="1"/>
                <w:iCs w:val="1"/>
                <w:sz w:val="26"/>
                <w:szCs w:val="26"/>
              </w:rPr>
            </w:pPr>
            <w:r w:rsidDel="00000000" w:rsidR="00000000" w:rsidRPr="00000000">
              <w:rPr>
                <w:b w:val="1"/>
                <w:bCs w:val="1"/>
                <w:i w:val="1"/>
                <w:iCs w:val="1"/>
                <w:sz w:val="26"/>
                <w:szCs w:val="26"/>
                <w:rtl w:val="0"/>
              </w:rPr>
              <w:t xml:space="preserve">Manylion cysylltu i sefydliadau yn yr Almaen</w:t>
            </w:r>
          </w:p>
          <w:p w:rsidR="00000000" w:rsidDel="00000000" w:rsidP="00000000" w:rsidRDefault="00000000" w:rsidRPr="00000000" w14:paraId="000000F3">
            <w:pPr>
              <w:spacing w:line="276" w:lineRule="auto"/>
              <w:rPr>
                <w:sz w:val="26"/>
                <w:szCs w:val="26"/>
              </w:rPr>
            </w:pPr>
            <w:r w:rsidDel="00000000" w:rsidR="00000000" w:rsidRPr="00000000">
              <w:rPr>
                <w:sz w:val="26"/>
                <w:szCs w:val="26"/>
                <w:rtl w:val="0"/>
              </w:rPr>
              <w:t xml:space="preserve">Silvia Bonadiman</w:t>
            </w:r>
          </w:p>
          <w:p w:rsidR="00000000" w:rsidDel="00000000" w:rsidP="00000000" w:rsidRDefault="00000000" w:rsidRPr="00000000" w14:paraId="000000F4">
            <w:pPr>
              <w:spacing w:line="276" w:lineRule="auto"/>
              <w:rPr>
                <w:sz w:val="26"/>
                <w:szCs w:val="26"/>
              </w:rPr>
            </w:pPr>
            <w:r w:rsidDel="00000000" w:rsidR="00000000" w:rsidRPr="00000000">
              <w:rPr>
                <w:sz w:val="26"/>
                <w:szCs w:val="26"/>
                <w:rtl w:val="0"/>
              </w:rPr>
              <w:t xml:space="preserve">Datblygu’r rhaglen</w:t>
            </w:r>
          </w:p>
          <w:p w:rsidR="00000000" w:rsidDel="00000000" w:rsidP="00000000" w:rsidRDefault="00000000" w:rsidRPr="00000000" w14:paraId="000000F5">
            <w:pPr>
              <w:spacing w:line="276" w:lineRule="auto"/>
              <w:rPr>
                <w:sz w:val="26"/>
                <w:szCs w:val="26"/>
              </w:rPr>
            </w:pPr>
            <w:r w:rsidDel="00000000" w:rsidR="00000000" w:rsidRPr="00000000">
              <w:rPr>
                <w:sz w:val="26"/>
                <w:szCs w:val="26"/>
                <w:rtl w:val="0"/>
              </w:rPr>
              <w:t xml:space="preserve">Fonds Soziokultur e.V.</w:t>
            </w:r>
          </w:p>
          <w:p w:rsidR="00000000" w:rsidDel="00000000" w:rsidP="00000000" w:rsidRDefault="00000000" w:rsidRPr="00000000" w14:paraId="000000F6">
            <w:pPr>
              <w:spacing w:line="276" w:lineRule="auto"/>
              <w:rPr>
                <w:sz w:val="26"/>
                <w:szCs w:val="26"/>
              </w:rPr>
            </w:pPr>
            <w:hyperlink r:id="rId15">
              <w:r w:rsidDel="00000000" w:rsidR="00000000" w:rsidRPr="00000000">
                <w:rPr>
                  <w:color w:val="0000ff"/>
                  <w:sz w:val="26"/>
                  <w:szCs w:val="26"/>
                  <w:u w:val="single"/>
                  <w:rtl w:val="0"/>
                </w:rPr>
                <w:t xml:space="preserve">bonadiman@fonds-soziokultur.de</w:t>
              </w:r>
            </w:hyperlink>
            <w:r w:rsidDel="00000000" w:rsidR="00000000" w:rsidRPr="00000000">
              <w:rPr>
                <w:sz w:val="26"/>
                <w:szCs w:val="26"/>
                <w:rtl w:val="0"/>
              </w:rPr>
              <w:t xml:space="preserve"> </w:t>
            </w:r>
          </w:p>
          <w:p w:rsidR="00000000" w:rsidDel="00000000" w:rsidP="00000000" w:rsidRDefault="00000000" w:rsidRPr="00000000" w14:paraId="000000F7">
            <w:pPr>
              <w:spacing w:line="276" w:lineRule="auto"/>
              <w:rPr>
                <w:b w:val="1"/>
                <w:bCs w:val="1"/>
                <w:sz w:val="26"/>
                <w:szCs w:val="26"/>
              </w:rPr>
            </w:pPr>
            <w:r w:rsidDel="00000000" w:rsidR="00000000" w:rsidRPr="00000000">
              <w:rPr>
                <w:sz w:val="26"/>
                <w:szCs w:val="26"/>
                <w:rtl w:val="0"/>
              </w:rPr>
              <w:t xml:space="preserve">02 28 - 97 144 79-15</w:t>
            </w:r>
            <w:r w:rsidDel="00000000" w:rsidR="00000000" w:rsidRPr="00000000">
              <w:rPr>
                <w:rtl w:val="0"/>
              </w:rPr>
            </w:r>
          </w:p>
        </w:tc>
      </w:tr>
    </w:tbl>
    <w:p w:rsidR="00000000" w:rsidDel="00000000" w:rsidP="00000000" w:rsidRDefault="00000000" w:rsidRPr="00000000" w14:paraId="000000F8">
      <w:pPr>
        <w:spacing w:line="276" w:lineRule="auto"/>
        <w:rPr>
          <w:sz w:val="26"/>
          <w:szCs w:val="26"/>
        </w:rPr>
      </w:pPr>
      <w:r w:rsidDel="00000000" w:rsidR="00000000" w:rsidRPr="00000000">
        <w:rPr>
          <w:rtl w:val="0"/>
        </w:rPr>
      </w:r>
    </w:p>
    <w:sectPr>
      <w:footerReference r:id="rId16" w:type="default"/>
      <w:pgSz w:h="16834" w:w="11909" w:orient="portrait"/>
      <w:pgMar w:bottom="735" w:top="1260" w:left="1276" w:right="1136" w:header="562" w:footer="3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center" w:leader="none" w:pos="4153"/>
        <w:tab w:val="right" w:leader="none" w:pos="8306"/>
      </w:tabs>
      <w:jc w:val="right"/>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Georgia" w:cs="Georgia" w:eastAsia="Georgia" w:hAnsi="Georg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cy"/>
      </w:rPr>
    </w:rPrDefault>
    <w:pPrDefault>
      <w:pPr>
        <w:spacing w:line="3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rFonts w:ascii="Arial Black" w:cs="Arial Black" w:eastAsia="Arial Black" w:hAnsi="Arial Black"/>
      <w:color w:val="000000"/>
    </w:rPr>
  </w:style>
  <w:style w:type="paragraph" w:styleId="Heading2">
    <w:name w:val="heading 2"/>
    <w:basedOn w:val="Normal"/>
    <w:next w:val="Normal"/>
    <w:pPr>
      <w:pBdr>
        <w:top w:space="0" w:sz="0" w:val="nil"/>
        <w:left w:space="0" w:sz="0" w:val="nil"/>
        <w:bottom w:space="0" w:sz="0" w:val="nil"/>
        <w:right w:space="0" w:sz="0" w:val="nil"/>
        <w:between w:space="0" w:sz="0" w:val="nil"/>
      </w:pBdr>
    </w:pPr>
    <w:rPr>
      <w:b w:val="1"/>
      <w:bCs w:val="1"/>
      <w:color w:val="000000"/>
    </w:rPr>
  </w:style>
  <w:style w:type="paragraph" w:styleId="Heading3">
    <w:name w:val="heading 3"/>
    <w:basedOn w:val="Normal"/>
    <w:next w:val="Normal"/>
    <w:pPr>
      <w:pBdr>
        <w:top w:space="0" w:sz="0" w:val="nil"/>
        <w:left w:space="0" w:sz="0" w:val="nil"/>
        <w:bottom w:space="0" w:sz="0" w:val="nil"/>
        <w:right w:space="0" w:sz="0" w:val="nil"/>
        <w:between w:space="0" w:sz="0" w:val="nil"/>
      </w:pBdr>
    </w:pPr>
    <w:rPr>
      <w:b w:val="1"/>
      <w:bCs w:val="1"/>
      <w:i w:val="1"/>
      <w:iCs w:val="1"/>
      <w:color w:val="000000"/>
    </w:rPr>
  </w:style>
  <w:style w:type="paragraph" w:styleId="Heading4">
    <w:name w:val="heading 4"/>
    <w:basedOn w:val="Normal"/>
    <w:next w:val="Normal"/>
    <w:pPr>
      <w:keepNext w:val="1"/>
      <w:spacing w:after="60" w:before="240" w:lineRule="auto"/>
    </w:pPr>
    <w:rPr>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Heading7">
    <w:name w:val="heading 7"/>
    <w:basedOn w:val="Normal"/>
    <w:next w:val="Normal"/>
    <w:link w:val="Heading7Char"/>
    <w:uiPriority w:val="9"/>
    <w:semiHidden w:val="1"/>
    <w:unhideWhenUsed w:val="1"/>
    <w:qFormat w:val="1"/>
    <w:rsid w:val="007C6C4C"/>
    <w:pPr>
      <w:keepNext w:val="1"/>
      <w:keepLines w:val="1"/>
      <w:spacing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7C6C4C"/>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7C6C4C"/>
    <w:pPr>
      <w:keepNext w:val="1"/>
      <w:keepLines w:val="1"/>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a" w:customStyle="1">
    <w:basedOn w:val="TableNormal1"/>
    <w:tblPr>
      <w:tblStyleRowBandSize w:val="1"/>
      <w:tblStyleColBandSize w:val="1"/>
      <w:tblCellMar>
        <w:top w:w="100.0" w:type="dxa"/>
        <w:left w:w="100.0" w:type="dxa"/>
        <w:bottom w:w="100.0" w:type="dxa"/>
        <w:right w:w="100.0" w:type="dxa"/>
      </w:tblCellMar>
    </w:tblPr>
  </w:style>
  <w:style w:type="table" w:styleId="a0" w:customStyle="1">
    <w:basedOn w:val="TableNormal1"/>
    <w:tblPr>
      <w:tblStyleRowBandSize w:val="1"/>
      <w:tblStyleColBandSize w:val="1"/>
      <w:tblCellMar>
        <w:top w:w="100.0" w:type="dxa"/>
        <w:left w:w="100.0" w:type="dxa"/>
        <w:bottom w:w="100.0" w:type="dxa"/>
        <w:right w:w="100.0" w:type="dxa"/>
      </w:tblCellMar>
    </w:tblPr>
  </w:style>
  <w:style w:type="table" w:styleId="a1" w:customStyle="1">
    <w:basedOn w:val="TableNormal1"/>
    <w:tblPr>
      <w:tblStyleRowBandSize w:val="1"/>
      <w:tblStyleColBandSize w:val="1"/>
      <w:tblCellMar>
        <w:top w:w="100.0" w:type="dxa"/>
        <w:left w:w="100.0" w:type="dxa"/>
        <w:bottom w:w="100.0" w:type="dxa"/>
        <w:right w:w="100.0" w:type="dxa"/>
      </w:tblCellMar>
    </w:tblPr>
  </w:style>
  <w:style w:type="table" w:styleId="a2" w:customStyle="1">
    <w:basedOn w:val="TableNormal1"/>
    <w:tblPr>
      <w:tblStyleRowBandSize w:val="1"/>
      <w:tblStyleColBandSize w:val="1"/>
      <w:tblCellMar>
        <w:top w:w="100.0" w:type="dxa"/>
        <w:left w:w="100.0" w:type="dxa"/>
        <w:bottom w:w="100.0" w:type="dxa"/>
        <w:right w:w="100.0" w:type="dxa"/>
      </w:tblCellMar>
    </w:tblPr>
  </w:style>
  <w:style w:type="table" w:styleId="a3" w:customStyle="1">
    <w:basedOn w:val="TableNormal1"/>
    <w:tblPr>
      <w:tblStyleRowBandSize w:val="1"/>
      <w:tblStyleColBandSize w:val="1"/>
      <w:tblCellMar>
        <w:top w:w="100.0" w:type="dxa"/>
        <w:left w:w="100.0" w:type="dxa"/>
        <w:bottom w:w="100.0" w:type="dxa"/>
        <w:right w:w="100.0" w:type="dxa"/>
      </w:tblCellMar>
    </w:tblPr>
  </w:style>
  <w:style w:type="table" w:styleId="a4" w:customStyle="1">
    <w:basedOn w:val="TableNormal1"/>
    <w:tblPr>
      <w:tblStyleRowBandSize w:val="1"/>
      <w:tblStyleColBandSize w:val="1"/>
      <w:tblCellMar>
        <w:top w:w="100.0" w:type="dxa"/>
        <w:left w:w="100.0" w:type="dxa"/>
        <w:bottom w:w="100.0" w:type="dxa"/>
        <w:right w:w="100.0" w:type="dxa"/>
      </w:tblCellMar>
    </w:tblPr>
  </w:style>
  <w:style w:type="table" w:styleId="a5" w:customStyle="1">
    <w:basedOn w:val="TableNormal1"/>
    <w:tblPr>
      <w:tblStyleRowBandSize w:val="1"/>
      <w:tblStyleColBandSize w:val="1"/>
      <w:tblCellMar>
        <w:top w:w="100.0" w:type="dxa"/>
        <w:left w:w="100.0" w:type="dxa"/>
        <w:bottom w:w="100.0" w:type="dxa"/>
        <w:right w:w="100.0" w:type="dxa"/>
      </w:tblCellMar>
    </w:tblPr>
  </w:style>
  <w:style w:type="paragraph" w:styleId="Closing">
    <w:name w:val="Closing"/>
    <w:basedOn w:val="Normal"/>
    <w:link w:val="ClosingChar"/>
    <w:uiPriority w:val="99"/>
    <w:semiHidden w:val="1"/>
    <w:unhideWhenUsed w:val="1"/>
    <w:rsid w:val="007C6C4C"/>
    <w:pPr>
      <w:spacing w:line="240" w:lineRule="auto"/>
      <w:ind w:left="4252"/>
    </w:pPr>
  </w:style>
  <w:style w:type="character" w:styleId="ClosingChar" w:customStyle="1">
    <w:name w:val="Closing Char"/>
    <w:basedOn w:val="DefaultParagraphFont"/>
    <w:link w:val="Closing"/>
    <w:uiPriority w:val="99"/>
    <w:semiHidden w:val="1"/>
    <w:rsid w:val="007C6C4C"/>
  </w:style>
  <w:style w:type="paragraph" w:styleId="BodyText">
    <w:name w:val="Body Text"/>
    <w:basedOn w:val="Normal"/>
    <w:link w:val="BodyTextChar"/>
    <w:uiPriority w:val="99"/>
    <w:semiHidden w:val="1"/>
    <w:unhideWhenUsed w:val="1"/>
    <w:rsid w:val="007C6C4C"/>
    <w:pPr>
      <w:spacing w:after="120"/>
    </w:pPr>
  </w:style>
  <w:style w:type="character" w:styleId="BodyTextChar" w:customStyle="1">
    <w:name w:val="Body Text Char"/>
    <w:basedOn w:val="DefaultParagraphFont"/>
    <w:link w:val="BodyText"/>
    <w:uiPriority w:val="99"/>
    <w:semiHidden w:val="1"/>
    <w:rsid w:val="007C6C4C"/>
  </w:style>
  <w:style w:type="paragraph" w:styleId="BodyText2">
    <w:name w:val="Body Text 2"/>
    <w:basedOn w:val="Normal"/>
    <w:link w:val="BodyText2Char"/>
    <w:uiPriority w:val="99"/>
    <w:semiHidden w:val="1"/>
    <w:unhideWhenUsed w:val="1"/>
    <w:rsid w:val="007C6C4C"/>
    <w:pPr>
      <w:spacing w:after="120" w:line="480" w:lineRule="auto"/>
    </w:pPr>
  </w:style>
  <w:style w:type="character" w:styleId="BodyText2Char" w:customStyle="1">
    <w:name w:val="Body Text 2 Char"/>
    <w:basedOn w:val="DefaultParagraphFont"/>
    <w:link w:val="BodyText2"/>
    <w:uiPriority w:val="99"/>
    <w:semiHidden w:val="1"/>
    <w:rsid w:val="007C6C4C"/>
  </w:style>
  <w:style w:type="paragraph" w:styleId="BodyText3">
    <w:name w:val="Body Text 3"/>
    <w:basedOn w:val="Normal"/>
    <w:link w:val="BodyText3Char"/>
    <w:uiPriority w:val="99"/>
    <w:semiHidden w:val="1"/>
    <w:unhideWhenUsed w:val="1"/>
    <w:rsid w:val="007C6C4C"/>
    <w:pPr>
      <w:spacing w:after="120"/>
    </w:pPr>
    <w:rPr>
      <w:sz w:val="16"/>
      <w:szCs w:val="16"/>
    </w:rPr>
  </w:style>
  <w:style w:type="character" w:styleId="BodyText3Char" w:customStyle="1">
    <w:name w:val="Body Text 3 Char"/>
    <w:basedOn w:val="DefaultParagraphFont"/>
    <w:link w:val="BodyText3"/>
    <w:uiPriority w:val="99"/>
    <w:semiHidden w:val="1"/>
    <w:rsid w:val="007C6C4C"/>
    <w:rPr>
      <w:sz w:val="16"/>
      <w:szCs w:val="16"/>
    </w:rPr>
  </w:style>
  <w:style w:type="paragraph" w:styleId="Salutation">
    <w:name w:val="Salutation"/>
    <w:basedOn w:val="Normal"/>
    <w:next w:val="Normal"/>
    <w:link w:val="SalutationChar"/>
    <w:uiPriority w:val="99"/>
    <w:semiHidden w:val="1"/>
    <w:unhideWhenUsed w:val="1"/>
    <w:rsid w:val="007C6C4C"/>
  </w:style>
  <w:style w:type="character" w:styleId="SalutationChar" w:customStyle="1">
    <w:name w:val="Salutation Char"/>
    <w:basedOn w:val="DefaultParagraphFont"/>
    <w:link w:val="Salutation"/>
    <w:uiPriority w:val="99"/>
    <w:semiHidden w:val="1"/>
    <w:rsid w:val="007C6C4C"/>
  </w:style>
  <w:style w:type="paragraph" w:styleId="EnvelopeAddress">
    <w:name w:val="envelope address"/>
    <w:basedOn w:val="Normal"/>
    <w:uiPriority w:val="99"/>
    <w:semiHidden w:val="1"/>
    <w:unhideWhenUsed w:val="1"/>
    <w:rsid w:val="007C6C4C"/>
    <w:pPr>
      <w:framePr w:lines="0" w:w="7920" w:h="1980" w:hSpace="180" w:wrap="auto" w:hAnchor="page" w:xAlign="center" w:yAlign="bottom" w:hRule="exact"/>
      <w:spacing w:line="240" w:lineRule="auto"/>
      <w:ind w:left="2880"/>
    </w:pPr>
    <w:rPr>
      <w:rFonts w:asciiTheme="majorHAnsi" w:cstheme="majorBidi" w:eastAsiaTheme="majorEastAsia" w:hAnsiTheme="majorHAnsi"/>
    </w:rPr>
  </w:style>
  <w:style w:type="paragraph" w:styleId="EnvelopeReturn">
    <w:name w:val="envelope return"/>
    <w:basedOn w:val="Normal"/>
    <w:uiPriority w:val="99"/>
    <w:semiHidden w:val="1"/>
    <w:unhideWhenUsed w:val="1"/>
    <w:rsid w:val="007C6C4C"/>
    <w:pPr>
      <w:spacing w:line="240" w:lineRule="auto"/>
    </w:pPr>
    <w:rPr>
      <w:rFonts w:asciiTheme="majorHAnsi" w:cstheme="majorBidi" w:eastAsiaTheme="majorEastAsia" w:hAnsiTheme="majorHAnsi"/>
      <w:sz w:val="20"/>
      <w:szCs w:val="20"/>
    </w:rPr>
  </w:style>
  <w:style w:type="paragraph" w:styleId="HTMLAddress">
    <w:name w:val="HTML Address"/>
    <w:basedOn w:val="Normal"/>
    <w:link w:val="HTMLAddressChar"/>
    <w:uiPriority w:val="99"/>
    <w:semiHidden w:val="1"/>
    <w:unhideWhenUsed w:val="1"/>
    <w:rsid w:val="007C6C4C"/>
    <w:pPr>
      <w:spacing w:line="240" w:lineRule="auto"/>
    </w:pPr>
    <w:rPr>
      <w:i w:val="1"/>
      <w:iCs w:val="1"/>
    </w:rPr>
  </w:style>
  <w:style w:type="character" w:styleId="HTMLAddressChar" w:customStyle="1">
    <w:name w:val="HTML Address Char"/>
    <w:basedOn w:val="DefaultParagraphFont"/>
    <w:link w:val="HTMLAddress"/>
    <w:uiPriority w:val="99"/>
    <w:semiHidden w:val="1"/>
    <w:rsid w:val="007C6C4C"/>
    <w:rPr>
      <w:i w:val="1"/>
      <w:iCs w:val="1"/>
    </w:rPr>
  </w:style>
  <w:style w:type="paragraph" w:styleId="NoSpacing">
    <w:name w:val="No Spacing"/>
    <w:uiPriority w:val="1"/>
    <w:qFormat w:val="1"/>
    <w:rsid w:val="007C6C4C"/>
    <w:pPr>
      <w:spacing w:line="240" w:lineRule="auto"/>
    </w:pPr>
  </w:style>
  <w:style w:type="paragraph" w:styleId="Date">
    <w:name w:val="Date"/>
    <w:basedOn w:val="Normal"/>
    <w:next w:val="Normal"/>
    <w:link w:val="DateChar"/>
    <w:uiPriority w:val="99"/>
    <w:semiHidden w:val="1"/>
    <w:unhideWhenUsed w:val="1"/>
    <w:rsid w:val="007C6C4C"/>
  </w:style>
  <w:style w:type="character" w:styleId="DateChar" w:customStyle="1">
    <w:name w:val="Date Char"/>
    <w:basedOn w:val="DefaultParagraphFont"/>
    <w:link w:val="Date"/>
    <w:uiPriority w:val="99"/>
    <w:semiHidden w:val="1"/>
    <w:rsid w:val="007C6C4C"/>
  </w:style>
  <w:style w:type="paragraph" w:styleId="Quote">
    <w:name w:val="Quote"/>
    <w:basedOn w:val="Normal"/>
    <w:next w:val="Normal"/>
    <w:link w:val="QuoteChar"/>
    <w:uiPriority w:val="29"/>
    <w:qFormat w:val="1"/>
    <w:rsid w:val="007C6C4C"/>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7C6C4C"/>
    <w:rPr>
      <w:i w:val="1"/>
      <w:iCs w:val="1"/>
      <w:color w:val="404040" w:themeColor="text1" w:themeTint="0000BF"/>
    </w:rPr>
  </w:style>
  <w:style w:type="paragraph" w:styleId="IntenseQuote">
    <w:name w:val="Intense Quote"/>
    <w:basedOn w:val="Normal"/>
    <w:next w:val="Normal"/>
    <w:link w:val="IntenseQuoteChar"/>
    <w:uiPriority w:val="30"/>
    <w:qFormat w:val="1"/>
    <w:rsid w:val="007C6C4C"/>
    <w:pPr>
      <w:pBdr>
        <w:top w:color="4f81bd" w:space="10" w:sz="4" w:themeColor="accent1" w:val="single"/>
        <w:bottom w:color="4f81bd" w:space="10" w:sz="4" w:themeColor="accent1" w:val="single"/>
      </w:pBdr>
      <w:spacing w:after="360" w:before="360"/>
      <w:ind w:left="864" w:right="864"/>
      <w:jc w:val="center"/>
    </w:pPr>
    <w:rPr>
      <w:i w:val="1"/>
      <w:iCs w:val="1"/>
      <w:color w:val="4f81bd" w:themeColor="accent1"/>
    </w:rPr>
  </w:style>
  <w:style w:type="character" w:styleId="IntenseQuoteChar" w:customStyle="1">
    <w:name w:val="Intense Quote Char"/>
    <w:basedOn w:val="DefaultParagraphFont"/>
    <w:link w:val="IntenseQuote"/>
    <w:uiPriority w:val="30"/>
    <w:rsid w:val="007C6C4C"/>
    <w:rPr>
      <w:i w:val="1"/>
      <w:iCs w:val="1"/>
      <w:color w:val="4f81bd" w:themeColor="accent1"/>
    </w:rPr>
  </w:style>
  <w:style w:type="paragraph" w:styleId="HTMLPreformatted">
    <w:name w:val="HTML Preformatted"/>
    <w:basedOn w:val="Normal"/>
    <w:link w:val="HTMLPreformattedChar"/>
    <w:uiPriority w:val="99"/>
    <w:semiHidden w:val="1"/>
    <w:unhideWhenUsed w:val="1"/>
    <w:rsid w:val="007C6C4C"/>
    <w:pPr>
      <w:spacing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val="1"/>
    <w:rsid w:val="007C6C4C"/>
    <w:rPr>
      <w:rFonts w:ascii="Consolas" w:hAnsi="Consolas"/>
      <w:sz w:val="20"/>
      <w:szCs w:val="20"/>
    </w:rPr>
  </w:style>
  <w:style w:type="paragraph" w:styleId="Signature">
    <w:name w:val="Signature"/>
    <w:basedOn w:val="Normal"/>
    <w:link w:val="SignatureChar"/>
    <w:uiPriority w:val="99"/>
    <w:semiHidden w:val="1"/>
    <w:unhideWhenUsed w:val="1"/>
    <w:rsid w:val="007C6C4C"/>
    <w:pPr>
      <w:spacing w:line="240" w:lineRule="auto"/>
      <w:ind w:left="4252"/>
    </w:pPr>
  </w:style>
  <w:style w:type="character" w:styleId="SignatureChar" w:customStyle="1">
    <w:name w:val="Signature Char"/>
    <w:basedOn w:val="DefaultParagraphFont"/>
    <w:link w:val="Signature"/>
    <w:uiPriority w:val="99"/>
    <w:semiHidden w:val="1"/>
    <w:rsid w:val="007C6C4C"/>
  </w:style>
  <w:style w:type="paragraph" w:styleId="E-mailSignature">
    <w:name w:val="E-mail Signature"/>
    <w:basedOn w:val="Normal"/>
    <w:link w:val="E-mailSignatureChar"/>
    <w:uiPriority w:val="99"/>
    <w:semiHidden w:val="1"/>
    <w:unhideWhenUsed w:val="1"/>
    <w:rsid w:val="007C6C4C"/>
    <w:pPr>
      <w:spacing w:line="240" w:lineRule="auto"/>
    </w:pPr>
  </w:style>
  <w:style w:type="character" w:styleId="E-mailSignatureChar" w:customStyle="1">
    <w:name w:val="E-mail Signature Char"/>
    <w:basedOn w:val="DefaultParagraphFont"/>
    <w:link w:val="E-mailSignature"/>
    <w:uiPriority w:val="99"/>
    <w:semiHidden w:val="1"/>
    <w:rsid w:val="007C6C4C"/>
  </w:style>
  <w:style w:type="paragraph" w:styleId="Bibliography">
    <w:name w:val="Bibliography"/>
    <w:basedOn w:val="Normal"/>
    <w:next w:val="Normal"/>
    <w:uiPriority w:val="37"/>
    <w:semiHidden w:val="1"/>
    <w:unhideWhenUsed w:val="1"/>
    <w:rsid w:val="007C6C4C"/>
  </w:style>
  <w:style w:type="paragraph" w:styleId="DocumentMap">
    <w:name w:val="Document Map"/>
    <w:basedOn w:val="Normal"/>
    <w:link w:val="DocumentMapChar"/>
    <w:uiPriority w:val="99"/>
    <w:semiHidden w:val="1"/>
    <w:unhideWhenUsed w:val="1"/>
    <w:rsid w:val="007C6C4C"/>
    <w:pPr>
      <w:spacing w:line="240" w:lineRule="auto"/>
    </w:pPr>
    <w:rPr>
      <w:rFonts w:ascii="Segoe UI" w:cs="Segoe UI" w:hAnsi="Segoe UI"/>
      <w:sz w:val="16"/>
      <w:szCs w:val="16"/>
    </w:rPr>
  </w:style>
  <w:style w:type="character" w:styleId="DocumentMapChar" w:customStyle="1">
    <w:name w:val="Document Map Char"/>
    <w:basedOn w:val="DefaultParagraphFont"/>
    <w:link w:val="DocumentMap"/>
    <w:uiPriority w:val="99"/>
    <w:semiHidden w:val="1"/>
    <w:rsid w:val="007C6C4C"/>
    <w:rPr>
      <w:rFonts w:ascii="Segoe UI" w:cs="Segoe UI" w:hAnsi="Segoe UI"/>
      <w:sz w:val="16"/>
      <w:szCs w:val="16"/>
    </w:rPr>
  </w:style>
  <w:style w:type="paragraph" w:styleId="BodyTextIndent2">
    <w:name w:val="Body Text Indent 2"/>
    <w:basedOn w:val="Normal"/>
    <w:link w:val="BodyTextIndent2Char"/>
    <w:uiPriority w:val="99"/>
    <w:semiHidden w:val="1"/>
    <w:unhideWhenUsed w:val="1"/>
    <w:rsid w:val="007C6C4C"/>
    <w:pPr>
      <w:spacing w:after="120" w:line="480" w:lineRule="auto"/>
      <w:ind w:left="283"/>
    </w:pPr>
  </w:style>
  <w:style w:type="character" w:styleId="BodyTextIndent2Char" w:customStyle="1">
    <w:name w:val="Body Text Indent 2 Char"/>
    <w:basedOn w:val="DefaultParagraphFont"/>
    <w:link w:val="BodyTextIndent2"/>
    <w:uiPriority w:val="99"/>
    <w:semiHidden w:val="1"/>
    <w:rsid w:val="007C6C4C"/>
  </w:style>
  <w:style w:type="paragraph" w:styleId="BodyTextIndent3">
    <w:name w:val="Body Text Indent 3"/>
    <w:basedOn w:val="Normal"/>
    <w:link w:val="BodyTextIndent3Char"/>
    <w:uiPriority w:val="99"/>
    <w:semiHidden w:val="1"/>
    <w:unhideWhenUsed w:val="1"/>
    <w:rsid w:val="007C6C4C"/>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7C6C4C"/>
    <w:rPr>
      <w:sz w:val="16"/>
      <w:szCs w:val="16"/>
    </w:rPr>
  </w:style>
  <w:style w:type="paragraph" w:styleId="BodyTextIndent">
    <w:name w:val="Body Text Indent"/>
    <w:basedOn w:val="Normal"/>
    <w:link w:val="BodyTextIndentChar"/>
    <w:uiPriority w:val="99"/>
    <w:semiHidden w:val="1"/>
    <w:unhideWhenUsed w:val="1"/>
    <w:rsid w:val="007C6C4C"/>
    <w:pPr>
      <w:spacing w:after="120"/>
      <w:ind w:left="283"/>
    </w:pPr>
  </w:style>
  <w:style w:type="character" w:styleId="BodyTextIndentChar" w:customStyle="1">
    <w:name w:val="Body Text Indent Char"/>
    <w:basedOn w:val="DefaultParagraphFont"/>
    <w:link w:val="BodyTextIndent"/>
    <w:uiPriority w:val="99"/>
    <w:semiHidden w:val="1"/>
    <w:rsid w:val="007C6C4C"/>
  </w:style>
  <w:style w:type="paragraph" w:styleId="BodyTextFirstIndent">
    <w:name w:val="Body Text First Indent"/>
    <w:basedOn w:val="BodyText"/>
    <w:link w:val="BodyTextFirstIndentChar"/>
    <w:uiPriority w:val="99"/>
    <w:semiHidden w:val="1"/>
    <w:unhideWhenUsed w:val="1"/>
    <w:rsid w:val="007C6C4C"/>
    <w:pPr>
      <w:spacing w:after="0"/>
      <w:ind w:firstLine="360"/>
    </w:pPr>
  </w:style>
  <w:style w:type="character" w:styleId="BodyTextFirstIndentChar" w:customStyle="1">
    <w:name w:val="Body Text First Indent Char"/>
    <w:basedOn w:val="BodyTextChar"/>
    <w:link w:val="BodyTextFirstIndent"/>
    <w:uiPriority w:val="99"/>
    <w:semiHidden w:val="1"/>
    <w:rsid w:val="007C6C4C"/>
  </w:style>
  <w:style w:type="paragraph" w:styleId="BodyTextFirstIndent2">
    <w:name w:val="Body Text First Indent 2"/>
    <w:basedOn w:val="BodyTextIndent"/>
    <w:link w:val="BodyTextFirstIndent2Char"/>
    <w:uiPriority w:val="99"/>
    <w:semiHidden w:val="1"/>
    <w:unhideWhenUsed w:val="1"/>
    <w:rsid w:val="007C6C4C"/>
    <w:pPr>
      <w:spacing w:after="0"/>
      <w:ind w:left="360" w:firstLine="360"/>
    </w:pPr>
  </w:style>
  <w:style w:type="character" w:styleId="BodyTextFirstIndent2Char" w:customStyle="1">
    <w:name w:val="Body Text First Indent 2 Char"/>
    <w:basedOn w:val="BodyTextIndentChar"/>
    <w:link w:val="BodyTextFirstIndent2"/>
    <w:uiPriority w:val="99"/>
    <w:semiHidden w:val="1"/>
    <w:rsid w:val="007C6C4C"/>
  </w:style>
  <w:style w:type="paragraph" w:styleId="NormalIndent">
    <w:name w:val="Normal Indent"/>
    <w:basedOn w:val="Normal"/>
    <w:uiPriority w:val="99"/>
    <w:semiHidden w:val="1"/>
    <w:unhideWhenUsed w:val="1"/>
    <w:rsid w:val="007C6C4C"/>
    <w:pPr>
      <w:ind w:left="720"/>
    </w:pPr>
  </w:style>
  <w:style w:type="paragraph" w:styleId="Index1">
    <w:name w:val="index 1"/>
    <w:basedOn w:val="Normal"/>
    <w:next w:val="Normal"/>
    <w:uiPriority w:val="99"/>
    <w:semiHidden w:val="1"/>
    <w:unhideWhenUsed w:val="1"/>
    <w:rsid w:val="007C6C4C"/>
    <w:pPr>
      <w:spacing w:line="240" w:lineRule="auto"/>
      <w:ind w:left="240" w:hanging="240"/>
    </w:pPr>
  </w:style>
  <w:style w:type="paragraph" w:styleId="Index2">
    <w:name w:val="index 2"/>
    <w:basedOn w:val="Normal"/>
    <w:next w:val="Normal"/>
    <w:uiPriority w:val="99"/>
    <w:semiHidden w:val="1"/>
    <w:unhideWhenUsed w:val="1"/>
    <w:rsid w:val="007C6C4C"/>
    <w:pPr>
      <w:spacing w:line="240" w:lineRule="auto"/>
      <w:ind w:left="480" w:hanging="240"/>
    </w:pPr>
  </w:style>
  <w:style w:type="paragraph" w:styleId="Index3">
    <w:name w:val="index 3"/>
    <w:basedOn w:val="Normal"/>
    <w:next w:val="Normal"/>
    <w:uiPriority w:val="99"/>
    <w:semiHidden w:val="1"/>
    <w:unhideWhenUsed w:val="1"/>
    <w:rsid w:val="007C6C4C"/>
    <w:pPr>
      <w:spacing w:line="240" w:lineRule="auto"/>
      <w:ind w:left="720" w:hanging="240"/>
    </w:pPr>
  </w:style>
  <w:style w:type="paragraph" w:styleId="Index4">
    <w:name w:val="index 4"/>
    <w:basedOn w:val="Normal"/>
    <w:next w:val="Normal"/>
    <w:uiPriority w:val="99"/>
    <w:semiHidden w:val="1"/>
    <w:unhideWhenUsed w:val="1"/>
    <w:rsid w:val="007C6C4C"/>
    <w:pPr>
      <w:spacing w:line="240" w:lineRule="auto"/>
      <w:ind w:left="960" w:hanging="240"/>
    </w:pPr>
  </w:style>
  <w:style w:type="paragraph" w:styleId="Index5">
    <w:name w:val="index 5"/>
    <w:basedOn w:val="Normal"/>
    <w:next w:val="Normal"/>
    <w:uiPriority w:val="99"/>
    <w:semiHidden w:val="1"/>
    <w:unhideWhenUsed w:val="1"/>
    <w:rsid w:val="007C6C4C"/>
    <w:pPr>
      <w:spacing w:line="240" w:lineRule="auto"/>
      <w:ind w:left="1200" w:hanging="240"/>
    </w:pPr>
  </w:style>
  <w:style w:type="paragraph" w:styleId="Index6">
    <w:name w:val="index 6"/>
    <w:basedOn w:val="Normal"/>
    <w:next w:val="Normal"/>
    <w:uiPriority w:val="99"/>
    <w:semiHidden w:val="1"/>
    <w:unhideWhenUsed w:val="1"/>
    <w:rsid w:val="007C6C4C"/>
    <w:pPr>
      <w:spacing w:line="240" w:lineRule="auto"/>
      <w:ind w:left="1440" w:hanging="240"/>
    </w:pPr>
  </w:style>
  <w:style w:type="paragraph" w:styleId="Index7">
    <w:name w:val="index 7"/>
    <w:basedOn w:val="Normal"/>
    <w:next w:val="Normal"/>
    <w:uiPriority w:val="99"/>
    <w:semiHidden w:val="1"/>
    <w:unhideWhenUsed w:val="1"/>
    <w:rsid w:val="007C6C4C"/>
    <w:pPr>
      <w:spacing w:line="240" w:lineRule="auto"/>
      <w:ind w:left="1680" w:hanging="240"/>
    </w:pPr>
  </w:style>
  <w:style w:type="paragraph" w:styleId="Index8">
    <w:name w:val="index 8"/>
    <w:basedOn w:val="Normal"/>
    <w:next w:val="Normal"/>
    <w:uiPriority w:val="99"/>
    <w:semiHidden w:val="1"/>
    <w:unhideWhenUsed w:val="1"/>
    <w:rsid w:val="007C6C4C"/>
    <w:pPr>
      <w:spacing w:line="240" w:lineRule="auto"/>
      <w:ind w:left="1920" w:hanging="240"/>
    </w:pPr>
  </w:style>
  <w:style w:type="paragraph" w:styleId="Index9">
    <w:name w:val="index 9"/>
    <w:basedOn w:val="Normal"/>
    <w:next w:val="Normal"/>
    <w:uiPriority w:val="99"/>
    <w:semiHidden w:val="1"/>
    <w:unhideWhenUsed w:val="1"/>
    <w:rsid w:val="007C6C4C"/>
    <w:pPr>
      <w:spacing w:line="240" w:lineRule="auto"/>
      <w:ind w:left="2160" w:hanging="240"/>
    </w:pPr>
  </w:style>
  <w:style w:type="paragraph" w:styleId="NormalWeb">
    <w:name w:val="Normal (Web)"/>
    <w:basedOn w:val="Normal"/>
    <w:uiPriority w:val="99"/>
    <w:semiHidden w:val="1"/>
    <w:unhideWhenUsed w:val="1"/>
    <w:rsid w:val="007C6C4C"/>
    <w:rPr>
      <w:rFonts w:ascii="Times New Roman" w:cs="Times New Roman" w:hAnsi="Times New Roman"/>
    </w:rPr>
  </w:style>
  <w:style w:type="paragraph" w:styleId="ListParagraph">
    <w:name w:val="List Paragraph"/>
    <w:basedOn w:val="Normal"/>
    <w:uiPriority w:val="34"/>
    <w:qFormat w:val="1"/>
    <w:rsid w:val="007C6C4C"/>
    <w:pPr>
      <w:ind w:left="720"/>
      <w:contextualSpacing w:val="1"/>
    </w:pPr>
  </w:style>
  <w:style w:type="paragraph" w:styleId="Caption">
    <w:name w:val="caption"/>
    <w:basedOn w:val="Normal"/>
    <w:next w:val="Normal"/>
    <w:uiPriority w:val="35"/>
    <w:semiHidden w:val="1"/>
    <w:unhideWhenUsed w:val="1"/>
    <w:qFormat w:val="1"/>
    <w:rsid w:val="007C6C4C"/>
    <w:pPr>
      <w:spacing w:after="200" w:line="240" w:lineRule="auto"/>
    </w:pPr>
    <w:rPr>
      <w:i w:val="1"/>
      <w:iCs w:val="1"/>
      <w:color w:val="1f497d" w:themeColor="text2"/>
      <w:sz w:val="18"/>
      <w:szCs w:val="18"/>
    </w:rPr>
  </w:style>
  <w:style w:type="character" w:styleId="Heading7Char" w:customStyle="1">
    <w:name w:val="Heading 7 Char"/>
    <w:basedOn w:val="DefaultParagraphFont"/>
    <w:link w:val="Heading7"/>
    <w:uiPriority w:val="9"/>
    <w:semiHidden w:val="1"/>
    <w:rsid w:val="007C6C4C"/>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7C6C4C"/>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7C6C4C"/>
    <w:rPr>
      <w:rFonts w:asciiTheme="majorHAnsi" w:cstheme="majorBidi" w:eastAsiaTheme="majorEastAsia" w:hAnsiTheme="majorHAnsi"/>
      <w:i w:val="1"/>
      <w:iCs w:val="1"/>
      <w:color w:val="272727" w:themeColor="text1" w:themeTint="0000D8"/>
      <w:sz w:val="21"/>
      <w:szCs w:val="21"/>
    </w:rPr>
  </w:style>
  <w:style w:type="paragraph" w:styleId="IndexHeading">
    <w:name w:val="index heading"/>
    <w:basedOn w:val="Normal"/>
    <w:next w:val="Index1"/>
    <w:uiPriority w:val="99"/>
    <w:semiHidden w:val="1"/>
    <w:unhideWhenUsed w:val="1"/>
    <w:rsid w:val="007C6C4C"/>
    <w:rPr>
      <w:rFonts w:asciiTheme="majorHAnsi" w:cstheme="majorBidi" w:eastAsiaTheme="majorEastAsia" w:hAnsiTheme="majorHAnsi"/>
      <w:b w:val="1"/>
      <w:bCs w:val="1"/>
    </w:rPr>
  </w:style>
  <w:style w:type="paragraph" w:styleId="NoteHeading">
    <w:name w:val="Note Heading"/>
    <w:basedOn w:val="Normal"/>
    <w:next w:val="Normal"/>
    <w:link w:val="NoteHeadingChar"/>
    <w:uiPriority w:val="99"/>
    <w:semiHidden w:val="1"/>
    <w:unhideWhenUsed w:val="1"/>
    <w:rsid w:val="007C6C4C"/>
    <w:pPr>
      <w:spacing w:line="240" w:lineRule="auto"/>
    </w:pPr>
  </w:style>
  <w:style w:type="character" w:styleId="NoteHeadingChar" w:customStyle="1">
    <w:name w:val="Note Heading Char"/>
    <w:basedOn w:val="DefaultParagraphFont"/>
    <w:link w:val="NoteHeading"/>
    <w:uiPriority w:val="99"/>
    <w:semiHidden w:val="1"/>
    <w:rsid w:val="007C6C4C"/>
  </w:style>
  <w:style w:type="paragraph" w:styleId="TOAHeading">
    <w:name w:val="toa heading"/>
    <w:basedOn w:val="Normal"/>
    <w:next w:val="Normal"/>
    <w:uiPriority w:val="99"/>
    <w:semiHidden w:val="1"/>
    <w:unhideWhenUsed w:val="1"/>
    <w:rsid w:val="007C6C4C"/>
    <w:pPr>
      <w:spacing w:before="120"/>
    </w:pPr>
    <w:rPr>
      <w:rFonts w:asciiTheme="majorHAnsi" w:cstheme="majorBidi" w:eastAsiaTheme="majorEastAsia" w:hAnsiTheme="majorHAnsi"/>
      <w:b w:val="1"/>
      <w:bCs w:val="1"/>
    </w:rPr>
  </w:style>
  <w:style w:type="paragraph" w:styleId="TOCHeading">
    <w:name w:val="TOC Heading"/>
    <w:basedOn w:val="Heading1"/>
    <w:next w:val="Normal"/>
    <w:uiPriority w:val="39"/>
    <w:semiHidden w:val="1"/>
    <w:unhideWhenUsed w:val="1"/>
    <w:qFormat w:val="1"/>
    <w:rsid w:val="007C6C4C"/>
    <w:pPr>
      <w:keepNext w:val="1"/>
      <w:keepLines w:val="1"/>
      <w:pBdr>
        <w:top w:color="auto" w:space="0" w:sz="0" w:val="none"/>
        <w:left w:color="auto" w:space="0" w:sz="0" w:val="none"/>
        <w:bottom w:color="auto" w:space="0" w:sz="0" w:val="none"/>
        <w:right w:color="auto" w:space="0" w:sz="0" w:val="none"/>
        <w:between w:color="auto" w:space="0" w:sz="0" w:val="none"/>
      </w:pBdr>
      <w:spacing w:before="240"/>
      <w:outlineLvl w:val="9"/>
    </w:pPr>
    <w:rPr>
      <w:rFonts w:asciiTheme="majorHAnsi" w:cstheme="majorBidi" w:eastAsiaTheme="majorEastAsia" w:hAnsiTheme="majorHAnsi"/>
      <w:color w:val="365f91" w:themeColor="accent1" w:themeShade="0000BF"/>
      <w:sz w:val="32"/>
      <w:szCs w:val="32"/>
    </w:rPr>
  </w:style>
  <w:style w:type="paragraph" w:styleId="Header">
    <w:name w:val="header"/>
    <w:basedOn w:val="Normal"/>
    <w:link w:val="HeaderChar"/>
    <w:uiPriority w:val="99"/>
    <w:unhideWhenUsed w:val="1"/>
    <w:rsid w:val="007C6C4C"/>
    <w:pPr>
      <w:tabs>
        <w:tab w:val="center" w:pos="4513"/>
        <w:tab w:val="right" w:pos="9026"/>
      </w:tabs>
      <w:spacing w:line="240" w:lineRule="auto"/>
    </w:pPr>
  </w:style>
  <w:style w:type="character" w:styleId="HeaderChar" w:customStyle="1">
    <w:name w:val="Header Char"/>
    <w:basedOn w:val="DefaultParagraphFont"/>
    <w:link w:val="Header"/>
    <w:uiPriority w:val="99"/>
    <w:rsid w:val="007C6C4C"/>
  </w:style>
  <w:style w:type="paragraph" w:styleId="MessageHeader">
    <w:name w:val="Message Header"/>
    <w:basedOn w:val="Normal"/>
    <w:link w:val="MessageHeaderChar"/>
    <w:uiPriority w:val="99"/>
    <w:semiHidden w:val="1"/>
    <w:unhideWhenUsed w:val="1"/>
    <w:rsid w:val="007C6C4C"/>
    <w:pPr>
      <w:pBdr>
        <w:top w:color="auto" w:space="1" w:sz="6" w:val="single"/>
        <w:left w:color="auto" w:space="1" w:sz="6" w:val="single"/>
        <w:bottom w:color="auto" w:space="1" w:sz="6" w:val="single"/>
        <w:right w:color="auto" w:space="1" w:sz="6" w:val="single"/>
      </w:pBdr>
      <w:shd w:color="auto" w:fill="auto" w:val="pct20"/>
      <w:spacing w:line="240" w:lineRule="auto"/>
      <w:ind w:left="1134" w:hanging="1134"/>
    </w:pPr>
    <w:rPr>
      <w:rFonts w:asciiTheme="majorHAnsi" w:cstheme="majorBidi" w:eastAsiaTheme="majorEastAsia" w:hAnsiTheme="majorHAnsi"/>
    </w:rPr>
  </w:style>
  <w:style w:type="character" w:styleId="MessageHeaderChar" w:customStyle="1">
    <w:name w:val="Message Header Char"/>
    <w:basedOn w:val="DefaultParagraphFont"/>
    <w:link w:val="MessageHeader"/>
    <w:uiPriority w:val="99"/>
    <w:semiHidden w:val="1"/>
    <w:rsid w:val="007C6C4C"/>
    <w:rPr>
      <w:rFonts w:asciiTheme="majorHAnsi" w:cstheme="majorBidi" w:eastAsiaTheme="majorEastAsia" w:hAnsiTheme="majorHAnsi"/>
      <w:shd w:color="auto" w:fill="auto" w:val="pct20"/>
    </w:rPr>
  </w:style>
  <w:style w:type="paragraph" w:styleId="CommentText">
    <w:name w:val="annotation text"/>
    <w:basedOn w:val="Normal"/>
    <w:link w:val="CommentTextChar"/>
    <w:uiPriority w:val="99"/>
    <w:semiHidden w:val="1"/>
    <w:unhideWhenUsed w:val="1"/>
    <w:rsid w:val="007C6C4C"/>
    <w:pPr>
      <w:spacing w:line="240" w:lineRule="auto"/>
    </w:pPr>
    <w:rPr>
      <w:sz w:val="20"/>
      <w:szCs w:val="20"/>
    </w:rPr>
  </w:style>
  <w:style w:type="character" w:styleId="CommentTextChar" w:customStyle="1">
    <w:name w:val="Comment Text Char"/>
    <w:basedOn w:val="DefaultParagraphFont"/>
    <w:link w:val="CommentText"/>
    <w:uiPriority w:val="99"/>
    <w:semiHidden w:val="1"/>
    <w:rsid w:val="007C6C4C"/>
    <w:rPr>
      <w:sz w:val="20"/>
      <w:szCs w:val="20"/>
    </w:rPr>
  </w:style>
  <w:style w:type="paragraph" w:styleId="CommentSubject">
    <w:name w:val="annotation subject"/>
    <w:basedOn w:val="CommentText"/>
    <w:next w:val="CommentText"/>
    <w:link w:val="CommentSubjectChar"/>
    <w:uiPriority w:val="99"/>
    <w:semiHidden w:val="1"/>
    <w:unhideWhenUsed w:val="1"/>
    <w:rsid w:val="007C6C4C"/>
    <w:rPr>
      <w:b w:val="1"/>
      <w:bCs w:val="1"/>
    </w:rPr>
  </w:style>
  <w:style w:type="character" w:styleId="CommentSubjectChar" w:customStyle="1">
    <w:name w:val="Comment Subject Char"/>
    <w:basedOn w:val="CommentTextChar"/>
    <w:link w:val="CommentSubject"/>
    <w:uiPriority w:val="99"/>
    <w:semiHidden w:val="1"/>
    <w:rsid w:val="007C6C4C"/>
    <w:rPr>
      <w:b w:val="1"/>
      <w:bCs w:val="1"/>
      <w:sz w:val="20"/>
      <w:szCs w:val="20"/>
    </w:rPr>
  </w:style>
  <w:style w:type="paragraph" w:styleId="List">
    <w:name w:val="List"/>
    <w:basedOn w:val="Normal"/>
    <w:uiPriority w:val="99"/>
    <w:semiHidden w:val="1"/>
    <w:unhideWhenUsed w:val="1"/>
    <w:rsid w:val="007C6C4C"/>
    <w:pPr>
      <w:ind w:left="283" w:hanging="283"/>
      <w:contextualSpacing w:val="1"/>
    </w:pPr>
  </w:style>
  <w:style w:type="paragraph" w:styleId="List2">
    <w:name w:val="List 2"/>
    <w:basedOn w:val="Normal"/>
    <w:uiPriority w:val="99"/>
    <w:semiHidden w:val="1"/>
    <w:unhideWhenUsed w:val="1"/>
    <w:rsid w:val="007C6C4C"/>
    <w:pPr>
      <w:ind w:left="566" w:hanging="283"/>
      <w:contextualSpacing w:val="1"/>
    </w:pPr>
  </w:style>
  <w:style w:type="paragraph" w:styleId="List3">
    <w:name w:val="List 3"/>
    <w:basedOn w:val="Normal"/>
    <w:uiPriority w:val="99"/>
    <w:semiHidden w:val="1"/>
    <w:unhideWhenUsed w:val="1"/>
    <w:rsid w:val="007C6C4C"/>
    <w:pPr>
      <w:ind w:left="849" w:hanging="283"/>
      <w:contextualSpacing w:val="1"/>
    </w:pPr>
  </w:style>
  <w:style w:type="paragraph" w:styleId="List4">
    <w:name w:val="List 4"/>
    <w:basedOn w:val="Normal"/>
    <w:uiPriority w:val="99"/>
    <w:semiHidden w:val="1"/>
    <w:unhideWhenUsed w:val="1"/>
    <w:rsid w:val="007C6C4C"/>
    <w:pPr>
      <w:ind w:left="1132" w:hanging="283"/>
      <w:contextualSpacing w:val="1"/>
    </w:pPr>
  </w:style>
  <w:style w:type="paragraph" w:styleId="List5">
    <w:name w:val="List 5"/>
    <w:basedOn w:val="Normal"/>
    <w:uiPriority w:val="99"/>
    <w:semiHidden w:val="1"/>
    <w:unhideWhenUsed w:val="1"/>
    <w:rsid w:val="007C6C4C"/>
    <w:pPr>
      <w:ind w:left="1415" w:hanging="283"/>
      <w:contextualSpacing w:val="1"/>
    </w:pPr>
  </w:style>
  <w:style w:type="paragraph" w:styleId="ListBullet">
    <w:name w:val="List Bullet"/>
    <w:basedOn w:val="Normal"/>
    <w:uiPriority w:val="99"/>
    <w:semiHidden w:val="1"/>
    <w:unhideWhenUsed w:val="1"/>
    <w:rsid w:val="007C6C4C"/>
    <w:pPr>
      <w:numPr>
        <w:numId w:val="25"/>
      </w:numPr>
      <w:contextualSpacing w:val="1"/>
    </w:pPr>
  </w:style>
  <w:style w:type="paragraph" w:styleId="ListBullet2">
    <w:name w:val="List Bullet 2"/>
    <w:basedOn w:val="Normal"/>
    <w:uiPriority w:val="99"/>
    <w:semiHidden w:val="1"/>
    <w:unhideWhenUsed w:val="1"/>
    <w:rsid w:val="007C6C4C"/>
    <w:pPr>
      <w:numPr>
        <w:numId w:val="26"/>
      </w:numPr>
      <w:contextualSpacing w:val="1"/>
    </w:pPr>
  </w:style>
  <w:style w:type="paragraph" w:styleId="ListBullet3">
    <w:name w:val="List Bullet 3"/>
    <w:basedOn w:val="Normal"/>
    <w:uiPriority w:val="99"/>
    <w:semiHidden w:val="1"/>
    <w:unhideWhenUsed w:val="1"/>
    <w:rsid w:val="007C6C4C"/>
    <w:pPr>
      <w:numPr>
        <w:numId w:val="27"/>
      </w:numPr>
      <w:contextualSpacing w:val="1"/>
    </w:pPr>
  </w:style>
  <w:style w:type="paragraph" w:styleId="ListBullet4">
    <w:name w:val="List Bullet 4"/>
    <w:basedOn w:val="Normal"/>
    <w:uiPriority w:val="99"/>
    <w:semiHidden w:val="1"/>
    <w:unhideWhenUsed w:val="1"/>
    <w:rsid w:val="007C6C4C"/>
    <w:pPr>
      <w:numPr>
        <w:numId w:val="28"/>
      </w:numPr>
      <w:contextualSpacing w:val="1"/>
    </w:pPr>
  </w:style>
  <w:style w:type="paragraph" w:styleId="ListBullet5">
    <w:name w:val="List Bullet 5"/>
    <w:basedOn w:val="Normal"/>
    <w:uiPriority w:val="99"/>
    <w:semiHidden w:val="1"/>
    <w:unhideWhenUsed w:val="1"/>
    <w:rsid w:val="007C6C4C"/>
    <w:pPr>
      <w:numPr>
        <w:numId w:val="29"/>
      </w:numPr>
      <w:contextualSpacing w:val="1"/>
    </w:pPr>
  </w:style>
  <w:style w:type="paragraph" w:styleId="ListContinue">
    <w:name w:val="List Continue"/>
    <w:basedOn w:val="Normal"/>
    <w:uiPriority w:val="99"/>
    <w:semiHidden w:val="1"/>
    <w:unhideWhenUsed w:val="1"/>
    <w:rsid w:val="007C6C4C"/>
    <w:pPr>
      <w:spacing w:after="120"/>
      <w:ind w:left="283"/>
      <w:contextualSpacing w:val="1"/>
    </w:pPr>
  </w:style>
  <w:style w:type="paragraph" w:styleId="ListContinue2">
    <w:name w:val="List Continue 2"/>
    <w:basedOn w:val="Normal"/>
    <w:uiPriority w:val="99"/>
    <w:semiHidden w:val="1"/>
    <w:unhideWhenUsed w:val="1"/>
    <w:rsid w:val="007C6C4C"/>
    <w:pPr>
      <w:spacing w:after="120"/>
      <w:ind w:left="566"/>
      <w:contextualSpacing w:val="1"/>
    </w:pPr>
  </w:style>
  <w:style w:type="paragraph" w:styleId="ListContinue3">
    <w:name w:val="List Continue 3"/>
    <w:basedOn w:val="Normal"/>
    <w:uiPriority w:val="99"/>
    <w:semiHidden w:val="1"/>
    <w:unhideWhenUsed w:val="1"/>
    <w:rsid w:val="007C6C4C"/>
    <w:pPr>
      <w:spacing w:after="120"/>
      <w:ind w:left="849"/>
      <w:contextualSpacing w:val="1"/>
    </w:pPr>
  </w:style>
  <w:style w:type="paragraph" w:styleId="ListContinue4">
    <w:name w:val="List Continue 4"/>
    <w:basedOn w:val="Normal"/>
    <w:uiPriority w:val="99"/>
    <w:semiHidden w:val="1"/>
    <w:unhideWhenUsed w:val="1"/>
    <w:rsid w:val="007C6C4C"/>
    <w:pPr>
      <w:spacing w:after="120"/>
      <w:ind w:left="1132"/>
      <w:contextualSpacing w:val="1"/>
    </w:pPr>
  </w:style>
  <w:style w:type="paragraph" w:styleId="ListContinue5">
    <w:name w:val="List Continue 5"/>
    <w:basedOn w:val="Normal"/>
    <w:uiPriority w:val="99"/>
    <w:semiHidden w:val="1"/>
    <w:unhideWhenUsed w:val="1"/>
    <w:rsid w:val="007C6C4C"/>
    <w:pPr>
      <w:spacing w:after="120"/>
      <w:ind w:left="1415"/>
      <w:contextualSpacing w:val="1"/>
    </w:pPr>
  </w:style>
  <w:style w:type="paragraph" w:styleId="ListNumber">
    <w:name w:val="List Number"/>
    <w:basedOn w:val="Normal"/>
    <w:uiPriority w:val="99"/>
    <w:semiHidden w:val="1"/>
    <w:unhideWhenUsed w:val="1"/>
    <w:rsid w:val="007C6C4C"/>
    <w:pPr>
      <w:numPr>
        <w:numId w:val="30"/>
      </w:numPr>
      <w:contextualSpacing w:val="1"/>
    </w:pPr>
  </w:style>
  <w:style w:type="paragraph" w:styleId="ListNumber2">
    <w:name w:val="List Number 2"/>
    <w:basedOn w:val="Normal"/>
    <w:uiPriority w:val="99"/>
    <w:semiHidden w:val="1"/>
    <w:unhideWhenUsed w:val="1"/>
    <w:rsid w:val="007C6C4C"/>
    <w:pPr>
      <w:numPr>
        <w:numId w:val="31"/>
      </w:numPr>
      <w:contextualSpacing w:val="1"/>
    </w:pPr>
  </w:style>
  <w:style w:type="paragraph" w:styleId="ListNumber3">
    <w:name w:val="List Number 3"/>
    <w:basedOn w:val="Normal"/>
    <w:uiPriority w:val="99"/>
    <w:semiHidden w:val="1"/>
    <w:unhideWhenUsed w:val="1"/>
    <w:rsid w:val="007C6C4C"/>
    <w:pPr>
      <w:numPr>
        <w:numId w:val="32"/>
      </w:numPr>
      <w:contextualSpacing w:val="1"/>
    </w:pPr>
  </w:style>
  <w:style w:type="paragraph" w:styleId="ListNumber4">
    <w:name w:val="List Number 4"/>
    <w:basedOn w:val="Normal"/>
    <w:uiPriority w:val="99"/>
    <w:semiHidden w:val="1"/>
    <w:unhideWhenUsed w:val="1"/>
    <w:rsid w:val="007C6C4C"/>
    <w:pPr>
      <w:numPr>
        <w:numId w:val="33"/>
      </w:numPr>
      <w:contextualSpacing w:val="1"/>
    </w:pPr>
  </w:style>
  <w:style w:type="paragraph" w:styleId="ListNumber5">
    <w:name w:val="List Number 5"/>
    <w:basedOn w:val="Normal"/>
    <w:uiPriority w:val="99"/>
    <w:semiHidden w:val="1"/>
    <w:unhideWhenUsed w:val="1"/>
    <w:rsid w:val="007C6C4C"/>
    <w:pPr>
      <w:numPr>
        <w:numId w:val="34"/>
      </w:numPr>
      <w:contextualSpacing w:val="1"/>
    </w:pPr>
  </w:style>
  <w:style w:type="paragraph" w:styleId="TableofAuthorities">
    <w:name w:val="table of authorities"/>
    <w:basedOn w:val="Normal"/>
    <w:next w:val="Normal"/>
    <w:uiPriority w:val="99"/>
    <w:semiHidden w:val="1"/>
    <w:unhideWhenUsed w:val="1"/>
    <w:rsid w:val="007C6C4C"/>
    <w:pPr>
      <w:ind w:left="240" w:hanging="240"/>
    </w:pPr>
  </w:style>
  <w:style w:type="paragraph" w:styleId="TOC1">
    <w:name w:val="toc 1"/>
    <w:basedOn w:val="Normal"/>
    <w:next w:val="Normal"/>
    <w:uiPriority w:val="39"/>
    <w:semiHidden w:val="1"/>
    <w:unhideWhenUsed w:val="1"/>
    <w:rsid w:val="007C6C4C"/>
    <w:pPr>
      <w:spacing w:after="100"/>
    </w:pPr>
  </w:style>
  <w:style w:type="paragraph" w:styleId="TOC2">
    <w:name w:val="toc 2"/>
    <w:basedOn w:val="Normal"/>
    <w:next w:val="Normal"/>
    <w:uiPriority w:val="39"/>
    <w:semiHidden w:val="1"/>
    <w:unhideWhenUsed w:val="1"/>
    <w:rsid w:val="007C6C4C"/>
    <w:pPr>
      <w:spacing w:after="100"/>
      <w:ind w:left="240"/>
    </w:pPr>
  </w:style>
  <w:style w:type="paragraph" w:styleId="TOC3">
    <w:name w:val="toc 3"/>
    <w:basedOn w:val="Normal"/>
    <w:next w:val="Normal"/>
    <w:uiPriority w:val="39"/>
    <w:semiHidden w:val="1"/>
    <w:unhideWhenUsed w:val="1"/>
    <w:rsid w:val="007C6C4C"/>
    <w:pPr>
      <w:spacing w:after="100"/>
      <w:ind w:left="480"/>
    </w:pPr>
  </w:style>
  <w:style w:type="paragraph" w:styleId="TOC4">
    <w:name w:val="toc 4"/>
    <w:basedOn w:val="Normal"/>
    <w:next w:val="Normal"/>
    <w:uiPriority w:val="39"/>
    <w:semiHidden w:val="1"/>
    <w:unhideWhenUsed w:val="1"/>
    <w:rsid w:val="007C6C4C"/>
    <w:pPr>
      <w:spacing w:after="100"/>
      <w:ind w:left="720"/>
    </w:pPr>
  </w:style>
  <w:style w:type="paragraph" w:styleId="TOC5">
    <w:name w:val="toc 5"/>
    <w:basedOn w:val="Normal"/>
    <w:next w:val="Normal"/>
    <w:uiPriority w:val="39"/>
    <w:semiHidden w:val="1"/>
    <w:unhideWhenUsed w:val="1"/>
    <w:rsid w:val="007C6C4C"/>
    <w:pPr>
      <w:spacing w:after="100"/>
      <w:ind w:left="960"/>
    </w:pPr>
  </w:style>
  <w:style w:type="paragraph" w:styleId="TOC6">
    <w:name w:val="toc 6"/>
    <w:basedOn w:val="Normal"/>
    <w:next w:val="Normal"/>
    <w:uiPriority w:val="39"/>
    <w:semiHidden w:val="1"/>
    <w:unhideWhenUsed w:val="1"/>
    <w:rsid w:val="007C6C4C"/>
    <w:pPr>
      <w:spacing w:after="100"/>
      <w:ind w:left="1200"/>
    </w:pPr>
  </w:style>
  <w:style w:type="paragraph" w:styleId="TOC7">
    <w:name w:val="toc 7"/>
    <w:basedOn w:val="Normal"/>
    <w:next w:val="Normal"/>
    <w:uiPriority w:val="39"/>
    <w:semiHidden w:val="1"/>
    <w:unhideWhenUsed w:val="1"/>
    <w:rsid w:val="007C6C4C"/>
    <w:pPr>
      <w:spacing w:after="100"/>
      <w:ind w:left="1440"/>
    </w:pPr>
  </w:style>
  <w:style w:type="paragraph" w:styleId="TOC8">
    <w:name w:val="toc 8"/>
    <w:basedOn w:val="Normal"/>
    <w:next w:val="Normal"/>
    <w:uiPriority w:val="39"/>
    <w:semiHidden w:val="1"/>
    <w:unhideWhenUsed w:val="1"/>
    <w:rsid w:val="007C6C4C"/>
    <w:pPr>
      <w:spacing w:after="100"/>
      <w:ind w:left="1680"/>
    </w:pPr>
  </w:style>
  <w:style w:type="paragraph" w:styleId="TOC9">
    <w:name w:val="toc 9"/>
    <w:basedOn w:val="Normal"/>
    <w:next w:val="Normal"/>
    <w:uiPriority w:val="39"/>
    <w:semiHidden w:val="1"/>
    <w:unhideWhenUsed w:val="1"/>
    <w:rsid w:val="007C6C4C"/>
    <w:pPr>
      <w:spacing w:after="100"/>
      <w:ind w:left="1920"/>
    </w:pPr>
  </w:style>
  <w:style w:type="paragraph" w:styleId="TableofFigures">
    <w:name w:val="table of figures"/>
    <w:basedOn w:val="Normal"/>
    <w:next w:val="Normal"/>
    <w:uiPriority w:val="99"/>
    <w:semiHidden w:val="1"/>
    <w:unhideWhenUsed w:val="1"/>
    <w:rsid w:val="007C6C4C"/>
  </w:style>
  <w:style w:type="paragraph" w:styleId="BlockText">
    <w:name w:val="Block Text"/>
    <w:basedOn w:val="Normal"/>
    <w:uiPriority w:val="99"/>
    <w:semiHidden w:val="1"/>
    <w:unhideWhenUsed w:val="1"/>
    <w:rsid w:val="007C6C4C"/>
    <w:pPr>
      <w:pBdr>
        <w:top w:color="4f81bd" w:space="10" w:sz="2" w:themeColor="accent1" w:val="single"/>
        <w:left w:color="4f81bd" w:space="10" w:sz="2" w:themeColor="accent1" w:val="single"/>
        <w:bottom w:color="4f81bd" w:space="10" w:sz="2" w:themeColor="accent1" w:val="single"/>
        <w:right w:color="4f81bd" w:space="10" w:sz="2" w:themeColor="accent1" w:val="single"/>
      </w:pBdr>
      <w:ind w:left="1152" w:right="1152"/>
    </w:pPr>
    <w:rPr>
      <w:rFonts w:asciiTheme="minorHAnsi" w:cstheme="minorBidi" w:eastAsiaTheme="minorEastAsia" w:hAnsiTheme="minorHAnsi"/>
      <w:i w:val="1"/>
      <w:iCs w:val="1"/>
      <w:color w:val="4f81bd" w:themeColor="accent1"/>
    </w:rPr>
  </w:style>
  <w:style w:type="paragraph" w:styleId="MacroText">
    <w:name w:val="macro"/>
    <w:link w:val="MacroTextChar"/>
    <w:uiPriority w:val="99"/>
    <w:semiHidden w:val="1"/>
    <w:unhideWhenUsed w:val="1"/>
    <w:rsid w:val="007C6C4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styleId="MacroTextChar" w:customStyle="1">
    <w:name w:val="Macro Text Char"/>
    <w:basedOn w:val="DefaultParagraphFont"/>
    <w:link w:val="MacroText"/>
    <w:uiPriority w:val="99"/>
    <w:semiHidden w:val="1"/>
    <w:rsid w:val="007C6C4C"/>
    <w:rPr>
      <w:rFonts w:ascii="Consolas" w:hAnsi="Consolas"/>
      <w:sz w:val="20"/>
      <w:szCs w:val="20"/>
    </w:rPr>
  </w:style>
  <w:style w:type="paragraph" w:styleId="BalloonText">
    <w:name w:val="Balloon Text"/>
    <w:basedOn w:val="Normal"/>
    <w:link w:val="BalloonTextChar"/>
    <w:uiPriority w:val="99"/>
    <w:semiHidden w:val="1"/>
    <w:unhideWhenUsed w:val="1"/>
    <w:rsid w:val="007C6C4C"/>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C6C4C"/>
    <w:rPr>
      <w:rFonts w:ascii="Segoe UI" w:cs="Segoe UI" w:hAnsi="Segoe UI"/>
      <w:sz w:val="18"/>
      <w:szCs w:val="18"/>
    </w:rPr>
  </w:style>
  <w:style w:type="paragraph" w:styleId="EndnoteText">
    <w:name w:val="endnote text"/>
    <w:basedOn w:val="Normal"/>
    <w:link w:val="EndnoteTextChar"/>
    <w:uiPriority w:val="99"/>
    <w:semiHidden w:val="1"/>
    <w:unhideWhenUsed w:val="1"/>
    <w:rsid w:val="007C6C4C"/>
    <w:pPr>
      <w:spacing w:line="240" w:lineRule="auto"/>
    </w:pPr>
    <w:rPr>
      <w:sz w:val="20"/>
      <w:szCs w:val="20"/>
    </w:rPr>
  </w:style>
  <w:style w:type="character" w:styleId="EndnoteTextChar" w:customStyle="1">
    <w:name w:val="Endnote Text Char"/>
    <w:basedOn w:val="DefaultParagraphFont"/>
    <w:link w:val="EndnoteText"/>
    <w:uiPriority w:val="99"/>
    <w:semiHidden w:val="1"/>
    <w:rsid w:val="007C6C4C"/>
    <w:rPr>
      <w:sz w:val="20"/>
      <w:szCs w:val="20"/>
    </w:rPr>
  </w:style>
  <w:style w:type="paragraph" w:styleId="PlainText">
    <w:name w:val="Plain Text"/>
    <w:basedOn w:val="Normal"/>
    <w:link w:val="PlainTextChar"/>
    <w:uiPriority w:val="99"/>
    <w:semiHidden w:val="1"/>
    <w:unhideWhenUsed w:val="1"/>
    <w:rsid w:val="007C6C4C"/>
    <w:pPr>
      <w:spacing w:line="240" w:lineRule="auto"/>
    </w:pPr>
    <w:rPr>
      <w:rFonts w:ascii="Consolas" w:hAnsi="Consolas"/>
      <w:sz w:val="21"/>
      <w:szCs w:val="21"/>
    </w:rPr>
  </w:style>
  <w:style w:type="character" w:styleId="PlainTextChar" w:customStyle="1">
    <w:name w:val="Plain Text Char"/>
    <w:basedOn w:val="DefaultParagraphFont"/>
    <w:link w:val="PlainText"/>
    <w:uiPriority w:val="99"/>
    <w:semiHidden w:val="1"/>
    <w:rsid w:val="007C6C4C"/>
    <w:rPr>
      <w:rFonts w:ascii="Consolas" w:hAnsi="Consolas"/>
      <w:sz w:val="21"/>
      <w:szCs w:val="21"/>
    </w:rPr>
  </w:style>
  <w:style w:type="paragraph" w:styleId="FootnoteText">
    <w:name w:val="footnote text"/>
    <w:basedOn w:val="Normal"/>
    <w:link w:val="FootnoteTextChar"/>
    <w:uiPriority w:val="99"/>
    <w:semiHidden w:val="1"/>
    <w:unhideWhenUsed w:val="1"/>
    <w:rsid w:val="007C6C4C"/>
    <w:pPr>
      <w:spacing w:line="240" w:lineRule="auto"/>
    </w:pPr>
    <w:rPr>
      <w:sz w:val="20"/>
      <w:szCs w:val="20"/>
    </w:rPr>
  </w:style>
  <w:style w:type="character" w:styleId="FootnoteTextChar" w:customStyle="1">
    <w:name w:val="Footnote Text Char"/>
    <w:basedOn w:val="DefaultParagraphFont"/>
    <w:link w:val="FootnoteText"/>
    <w:uiPriority w:val="99"/>
    <w:semiHidden w:val="1"/>
    <w:rsid w:val="007C6C4C"/>
    <w:rPr>
      <w:sz w:val="20"/>
      <w:szCs w:val="20"/>
    </w:rPr>
  </w:style>
  <w:style w:type="paragraph" w:styleId="Footer">
    <w:name w:val="footer"/>
    <w:basedOn w:val="Normal"/>
    <w:link w:val="FooterChar"/>
    <w:uiPriority w:val="99"/>
    <w:unhideWhenUsed w:val="1"/>
    <w:rsid w:val="007C6C4C"/>
    <w:pPr>
      <w:tabs>
        <w:tab w:val="center" w:pos="4513"/>
        <w:tab w:val="right" w:pos="9026"/>
      </w:tabs>
      <w:spacing w:line="240" w:lineRule="auto"/>
    </w:pPr>
  </w:style>
  <w:style w:type="character" w:styleId="FooterChar" w:customStyle="1">
    <w:name w:val="Footer Char"/>
    <w:basedOn w:val="DefaultParagraphFont"/>
    <w:link w:val="Footer"/>
    <w:uiPriority w:val="99"/>
    <w:rsid w:val="007C6C4C"/>
  </w:style>
  <w:style w:type="character" w:styleId="Hyperlink">
    <w:name w:val="Hyperlink"/>
    <w:basedOn w:val="DefaultParagraphFont"/>
    <w:uiPriority w:val="99"/>
    <w:unhideWhenUsed w:val="1"/>
    <w:rsid w:val="00B93AB4"/>
    <w:rPr>
      <w:color w:val="0000ff" w:themeColor="hyperlink"/>
      <w:u w:val="single"/>
    </w:rPr>
  </w:style>
  <w:style w:type="character" w:styleId="UnresolvedMention">
    <w:name w:val="Unresolved Mention"/>
    <w:basedOn w:val="DefaultParagraphFont"/>
    <w:uiPriority w:val="99"/>
    <w:semiHidden w:val="1"/>
    <w:unhideWhenUsed w:val="1"/>
    <w:rsid w:val="00B93AB4"/>
    <w:rPr>
      <w:color w:val="605e5c"/>
      <w:shd w:color="auto" w:fill="e1dfdd" w:val="clear"/>
    </w:rPr>
  </w:style>
  <w:style w:type="paragraph" w:styleId="Subtitle">
    <w:name w:val="Subtitle"/>
    <w:basedOn w:val="Normal"/>
    <w:next w:val="Normal"/>
    <w:pPr>
      <w:spacing w:line="276" w:lineRule="auto"/>
    </w:pPr>
    <w:rPr>
      <w:rFonts w:ascii="Calibri" w:cs="Calibri" w:eastAsia="Calibri" w:hAnsi="Calibri"/>
      <w:smallCaps w:val="1"/>
      <w:color w:val="1f497d"/>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ultural-bridge.info/map/" TargetMode="External"/><Relationship Id="rId10" Type="http://schemas.openxmlformats.org/officeDocument/2006/relationships/hyperlink" Target="https://www.cultural-bridge.info/projects/" TargetMode="External"/><Relationship Id="rId13" Type="http://schemas.openxmlformats.org/officeDocument/2006/relationships/hyperlink" Target="https://www.cultural-bridge.info/faqs/" TargetMode="External"/><Relationship Id="rId12" Type="http://schemas.openxmlformats.org/officeDocument/2006/relationships/hyperlink" Target="https://www.cultural-bridge.info/fund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ultural-bridge.info/faqs/" TargetMode="External"/><Relationship Id="rId15" Type="http://schemas.openxmlformats.org/officeDocument/2006/relationships/hyperlink" Target="mailto:bonadiman@fonds-soziokultur.de" TargetMode="External"/><Relationship Id="rId14" Type="http://schemas.openxmlformats.org/officeDocument/2006/relationships/hyperlink" Target="mailto:contact@cultural-bridge.info"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ontact@cultural-bridge.inf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X4yZ7+lbghGw/jVJYsbl8LLcKQ==">CgMxLjAyDWgudjl0ZG02MXg5aXUyDmgudzVnemxteDU0b3N0Mg5oLnVkMTBrZzhmYzMyczINaC54a3Fua2NvNHN5YzIOaC44OTB1dDZhYXpuNTYyDmguMXlxc29tN3FuM2U3Mg5oLm04eW5uaHZramU1bzgAciExdDVsMDhXWlRJTEMwUTU2cWpXT2dqUjFnY05ka3F5LTk=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2026-08-19T08:26:00Z</dcterms:created>
  <dc:creator>User</dc:creator>
</cp:coreProperties>
</file>